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DB607">
      <w:pPr>
        <w:spacing w:after="0" w:line="240" w:lineRule="auto"/>
        <w:jc w:val="center"/>
        <w:rPr>
          <w:rFonts w:hint="eastAsia" w:ascii="宋体" w:hAnsi="宋体" w:eastAsia="宋体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  <w:lang w:val="en-US" w:eastAsia="zh-CN"/>
        </w:rPr>
        <w:t>关于举办2025年安徽电子信息职业技术学院供应链管理竞赛的通知</w:t>
      </w:r>
    </w:p>
    <w:p w14:paraId="330BDAC3">
      <w:pPr>
        <w:spacing w:after="0" w:line="240" w:lineRule="auto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各位同学：</w:t>
      </w:r>
    </w:p>
    <w:p w14:paraId="154ECC72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</w:rPr>
        <w:t>为深入贯彻落实《国务院办公厅关于积极推进供应链创新与应用的指导意见》(国办发〔2017〕84 号)精神，培养供应链专业人才严谨周密的思维方式、系统的思维能力和运营的全局观念，提升团队合作和供应链协同能力，促进产学研协同发展，推动供应链人才培养工作，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拟于2025年5月举办安徽电子信息职业技术学院供应链管理竞赛。</w:t>
      </w:r>
    </w:p>
    <w:p w14:paraId="21D6E833">
      <w:pPr>
        <w:spacing w:after="0" w:line="240" w:lineRule="auto"/>
        <w:ind w:firstLine="560"/>
        <w:jc w:val="left"/>
        <w:rPr>
          <w:rFonts w:hint="default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一、竞赛组织</w:t>
      </w:r>
    </w:p>
    <w:p w14:paraId="295EA1C9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本次大赛由教学科研处主办，经济管理学院承办，</w:t>
      </w:r>
      <w:r>
        <w:rPr>
          <w:rFonts w:hint="default" w:ascii="仿宋" w:hAnsi="仿宋" w:eastAsia="仿宋"/>
          <w:sz w:val="28"/>
          <w:szCs w:val="28"/>
        </w:rPr>
        <w:t>深圳市中诺思科技股份有限公司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提供技术支持。</w:t>
      </w:r>
    </w:p>
    <w:p w14:paraId="16C35081">
      <w:pPr>
        <w:spacing w:after="0" w:line="240" w:lineRule="auto"/>
        <w:ind w:firstLine="560"/>
        <w:jc w:val="left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二、报名时间及方式</w:t>
      </w:r>
    </w:p>
    <w:p w14:paraId="0042D302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1．报名时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间：2025年5月12日前</w:t>
      </w:r>
    </w:p>
    <w:p w14:paraId="1FD2084C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2．报名方式</w:t>
      </w:r>
    </w:p>
    <w:p w14:paraId="2C0252DE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（1）以二级学院为单位报名，并将报名表（从附件下载）发送至大赛指定邮箱。</w:t>
      </w:r>
    </w:p>
    <w:p w14:paraId="006E0C72">
      <w:pPr>
        <w:spacing w:after="0" w:line="240" w:lineRule="auto"/>
        <w:ind w:firstLine="560"/>
        <w:jc w:val="left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（2）赛项联系人：张老师  电话：19955289982</w:t>
      </w:r>
    </w:p>
    <w:p w14:paraId="6D37331F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（3）报名邮箱：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/>
          <w:sz w:val="28"/>
          <w:szCs w:val="28"/>
          <w:lang w:val="en-US" w:eastAsia="zh-CN"/>
        </w:rPr>
        <w:instrText xml:space="preserve"> HYPERLINK "mailto:495647979@qq.com" </w:instrText>
      </w:r>
      <w:r>
        <w:rPr>
          <w:rFonts w:hint="eastAsia" w:ascii="仿宋" w:hAnsi="仿宋" w:eastAsia="仿宋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574119708</w:t>
      </w:r>
      <w:r>
        <w:rPr>
          <w:rFonts w:hint="eastAsia" w:ascii="仿宋" w:hAnsi="仿宋" w:eastAsia="仿宋"/>
          <w:sz w:val="28"/>
          <w:szCs w:val="28"/>
        </w:rPr>
        <w:t>@qq.com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fldChar w:fldCharType="end"/>
      </w:r>
    </w:p>
    <w:p w14:paraId="66CC8BA2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3.竞赛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时间：2025年5月25日（周日）8:30-20:30。</w:t>
      </w:r>
    </w:p>
    <w:p w14:paraId="1EA5F3F5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4.竞赛地点：中104实训室。</w:t>
      </w:r>
    </w:p>
    <w:p w14:paraId="487CAC67">
      <w:pPr>
        <w:spacing w:after="0" w:line="240" w:lineRule="auto"/>
        <w:ind w:firstLine="560"/>
        <w:jc w:val="left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三、奖项设定</w:t>
      </w:r>
    </w:p>
    <w:p w14:paraId="48EA9A3B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本次竞赛设一等奖、二等奖、三等奖若干名，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奖项数量依照《安徽电子信息职业技术学院大学生学科与技能竞赛管理办法（试行）》《关于规范学院大学生学科与技能竞赛通知》设定。</w:t>
      </w:r>
    </w:p>
    <w:p w14:paraId="3FCF26DA">
      <w:pPr>
        <w:spacing w:after="0" w:line="240" w:lineRule="auto"/>
        <w:ind w:firstLine="560"/>
        <w:jc w:val="left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四、其他事宜</w:t>
      </w:r>
    </w:p>
    <w:p w14:paraId="107BDBFF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竞赛的具体事宜请参看附件1竞赛规程，其它未尽事宜，另行通知。</w:t>
      </w:r>
    </w:p>
    <w:p w14:paraId="7874D39C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附件：</w:t>
      </w:r>
    </w:p>
    <w:p w14:paraId="22766D41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1.供应链管理竞赛规程</w:t>
      </w:r>
    </w:p>
    <w:p w14:paraId="531EC519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2.供应链管理竞赛报名表</w:t>
      </w:r>
    </w:p>
    <w:p w14:paraId="53D587E3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2D5BDEE3">
      <w:pPr>
        <w:spacing w:after="0" w:line="240" w:lineRule="auto"/>
        <w:ind w:firstLine="560"/>
        <w:jc w:val="righ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经济管理学院</w:t>
      </w:r>
    </w:p>
    <w:p w14:paraId="03706B3E">
      <w:pPr>
        <w:spacing w:after="0" w:line="240" w:lineRule="auto"/>
        <w:ind w:firstLine="56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2025年4月28日</w:t>
      </w:r>
    </w:p>
    <w:p w14:paraId="16C8B17E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0E17B5CB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1BE95A70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6B7B2B16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277F061D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07755A0A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0F9035AC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789D4BF5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14C7B7D2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0D9FB828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51674427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1C59EB26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0E8F14BA">
      <w:pPr>
        <w:jc w:val="left"/>
        <w:rPr>
          <w:rFonts w:hint="default" w:ascii="宋体" w:hAnsi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kern w:val="0"/>
          <w:sz w:val="32"/>
          <w:szCs w:val="32"/>
          <w:lang w:val="en-US" w:eastAsia="zh-CN"/>
        </w:rPr>
        <w:t>附件1：</w:t>
      </w:r>
    </w:p>
    <w:p w14:paraId="76FAF287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  <w:lang w:val="en-US" w:eastAsia="zh-CN"/>
        </w:rPr>
        <w:t>2025年安徽电子信息职业技术学院</w:t>
      </w:r>
      <w:r>
        <w:rPr>
          <w:rFonts w:hint="eastAsia" w:ascii="宋体" w:hAnsi="宋体"/>
          <w:b/>
          <w:bCs/>
          <w:sz w:val="32"/>
          <w:szCs w:val="32"/>
        </w:rPr>
        <w:t>“</w:t>
      </w:r>
      <w:r>
        <w:rPr>
          <w:rFonts w:hint="eastAsia" w:ascii="宋体" w:hAnsi="宋体"/>
          <w:b/>
          <w:bCs/>
          <w:kern w:val="0"/>
          <w:sz w:val="32"/>
          <w:szCs w:val="32"/>
          <w:lang w:val="en-US" w:eastAsia="zh-CN"/>
        </w:rPr>
        <w:t>供应链管理竞赛</w:t>
      </w:r>
      <w:r>
        <w:rPr>
          <w:rFonts w:hint="eastAsia" w:ascii="宋体" w:hAnsi="宋体"/>
          <w:b/>
          <w:bCs/>
          <w:sz w:val="32"/>
          <w:szCs w:val="32"/>
        </w:rPr>
        <w:t>”赛项规程</w:t>
      </w:r>
    </w:p>
    <w:p w14:paraId="52BE0DF3">
      <w:pPr>
        <w:adjustRightInd w:val="0"/>
        <w:snapToGrid w:val="0"/>
        <w:spacing w:line="560" w:lineRule="exact"/>
        <w:ind w:firstLine="562" w:firstLineChars="200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一、竞赛项目名称</w:t>
      </w:r>
    </w:p>
    <w:p w14:paraId="4109D9B2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供应链管理竞赛</w:t>
      </w:r>
    </w:p>
    <w:p w14:paraId="2B861D64">
      <w:pPr>
        <w:adjustRightInd w:val="0"/>
        <w:snapToGrid w:val="0"/>
        <w:spacing w:line="560" w:lineRule="exact"/>
        <w:ind w:firstLine="562" w:firstLineChars="200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二、竞赛目的</w:t>
      </w:r>
    </w:p>
    <w:p w14:paraId="4E6D6F11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</w:rPr>
        <w:t>为深入贯彻落实《国务院办公厅关于积极推进供应链创新与应用的指导意见》(国办发〔2017〕84 号)精神，培养供应链专业人才严谨周密的思维方式、系统的思维能力和运营的全局观念，提升团队合作和供应链协同能力，促进产学研协同发展，推动供应链人才培养工作，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拟于2025年5月举办安徽电子信息职业技术学院供应链管理竞赛。</w:t>
      </w:r>
    </w:p>
    <w:p w14:paraId="2FE422A1">
      <w:pPr>
        <w:adjustRightInd w:val="0"/>
        <w:snapToGrid w:val="0"/>
        <w:spacing w:line="560" w:lineRule="exact"/>
        <w:ind w:firstLine="562" w:firstLineChars="200"/>
        <w:jc w:val="left"/>
        <w:rPr>
          <w:rFonts w:hint="default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三、</w:t>
      </w:r>
      <w:r>
        <w:rPr>
          <w:rFonts w:hint="default" w:ascii="仿宋" w:hAnsi="仿宋" w:eastAsia="仿宋"/>
          <w:b/>
          <w:bCs/>
          <w:sz w:val="28"/>
          <w:szCs w:val="28"/>
        </w:rPr>
        <w:t>组织机构</w:t>
      </w:r>
    </w:p>
    <w:p w14:paraId="78865077">
      <w:pPr>
        <w:adjustRightInd w:val="0"/>
        <w:snapToGrid w:val="0"/>
        <w:spacing w:line="560" w:lineRule="exact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本次比赛由经济管理学院承办。</w:t>
      </w:r>
    </w:p>
    <w:p w14:paraId="76A8AEA2">
      <w:pPr>
        <w:numPr>
          <w:ilvl w:val="0"/>
          <w:numId w:val="0"/>
        </w:numPr>
        <w:adjustRightInd w:val="0"/>
        <w:snapToGrid w:val="0"/>
        <w:spacing w:line="560" w:lineRule="exact"/>
        <w:ind w:left="0" w:leftChars="0" w:firstLine="562" w:firstLineChars="200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eastAsia="仿宋" w:cs="Times New Roman"/>
          <w:b/>
          <w:bCs/>
          <w:kern w:val="2"/>
          <w:sz w:val="28"/>
          <w:szCs w:val="28"/>
          <w:lang w:val="en-US" w:eastAsia="zh-CN" w:bidi="ar-SA"/>
        </w:rPr>
        <w:t>四</w:t>
      </w:r>
      <w:r>
        <w:rPr>
          <w:rFonts w:hint="default" w:ascii="Times New Roman" w:hAnsi="Times New Roman" w:eastAsia="仿宋" w:cs="Times New Roman"/>
          <w:b/>
          <w:bCs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" w:hAnsi="仿宋" w:eastAsia="仿宋"/>
          <w:b/>
          <w:bCs/>
          <w:sz w:val="28"/>
          <w:szCs w:val="28"/>
        </w:rPr>
        <w:t>竞赛过程安排</w:t>
      </w:r>
    </w:p>
    <w:p w14:paraId="787AD9E0">
      <w:pPr>
        <w:adjustRightInd w:val="0"/>
        <w:snapToGrid w:val="0"/>
        <w:spacing w:line="560" w:lineRule="exact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参赛对象为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我校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 xml:space="preserve">全日制在校生。最多可报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40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 xml:space="preserve"> 支参赛队，每队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3-5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 xml:space="preserve"> 人，队员不得同时加入多支参赛队。组队可跨年级、专业。每队需由 1～2 名教师担任指导教师，并指定 1 名指导教师作为领队，负责赛前辅导和参赛的组织工作。</w:t>
      </w:r>
    </w:p>
    <w:p w14:paraId="369C9AB4">
      <w:pPr>
        <w:adjustRightInd w:val="0"/>
        <w:snapToGrid w:val="0"/>
        <w:spacing w:line="560" w:lineRule="exact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请各参赛团队领队或队</w:t>
      </w:r>
      <w:r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  <w:t>长于 202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5</w:t>
      </w:r>
      <w:r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  <w:t xml:space="preserve"> 年 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5</w:t>
      </w:r>
      <w:r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  <w:t xml:space="preserve"> 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12</w:t>
      </w:r>
      <w:r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  <w:t>日 17:00 前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完成组队并发送报名表至邮箱574119708@qq.com进行报名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。技术支持单位免费提供比赛服务和技术支持。</w:t>
      </w:r>
    </w:p>
    <w:p w14:paraId="7F14F74A">
      <w:pPr>
        <w:adjustRightInd w:val="0"/>
        <w:snapToGrid w:val="0"/>
        <w:spacing w:line="560" w:lineRule="exact"/>
        <w:ind w:firstLine="562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注意事项：</w:t>
      </w:r>
    </w:p>
    <w:p w14:paraId="36A7FF8B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比赛练习账号会提前一周发放，届时会通知到各指导老师及组长，请各位同学按时登录平台进行练习；</w:t>
      </w:r>
    </w:p>
    <w:p w14:paraId="5291C066">
      <w:pPr>
        <w:adjustRightInd w:val="0"/>
        <w:snapToGrid w:val="0"/>
        <w:spacing w:line="560" w:lineRule="exact"/>
        <w:ind w:firstLine="562" w:firstLineChars="200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kern w:val="0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/>
          <w:b/>
          <w:bCs/>
          <w:kern w:val="0"/>
          <w:sz w:val="28"/>
          <w:szCs w:val="28"/>
        </w:rPr>
        <w:t>、</w:t>
      </w:r>
      <w:r>
        <w:rPr>
          <w:rFonts w:hint="eastAsia" w:ascii="仿宋" w:hAnsi="仿宋" w:eastAsia="仿宋"/>
          <w:b/>
          <w:bCs/>
          <w:sz w:val="28"/>
          <w:szCs w:val="28"/>
        </w:rPr>
        <w:t>竞赛时间</w:t>
      </w:r>
    </w:p>
    <w:p w14:paraId="2C758BE8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本次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竞赛</w:t>
      </w:r>
      <w:r>
        <w:rPr>
          <w:rFonts w:hint="eastAsia" w:ascii="仿宋" w:hAnsi="仿宋" w:eastAsia="仿宋"/>
          <w:sz w:val="28"/>
          <w:szCs w:val="28"/>
        </w:rPr>
        <w:t>安排</w:t>
      </w:r>
      <w:r>
        <w:rPr>
          <w:rFonts w:hint="eastAsia" w:ascii="仿宋" w:hAnsi="仿宋" w:eastAsia="仿宋"/>
          <w:color w:val="auto"/>
          <w:sz w:val="28"/>
          <w:szCs w:val="28"/>
        </w:rPr>
        <w:t>为：20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 xml:space="preserve">12 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前报名</w:t>
      </w:r>
      <w:r>
        <w:rPr>
          <w:rFonts w:hint="eastAsia" w:ascii="仿宋" w:hAnsi="仿宋" w:eastAsia="仿宋"/>
          <w:color w:val="auto"/>
          <w:sz w:val="28"/>
          <w:szCs w:val="28"/>
        </w:rPr>
        <w:t>，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比赛时间为5月25日8:30-20:30</w:t>
      </w:r>
      <w:r>
        <w:rPr>
          <w:rFonts w:hint="eastAsia" w:ascii="仿宋" w:hAnsi="仿宋" w:eastAsia="仿宋"/>
          <w:color w:val="auto"/>
          <w:sz w:val="28"/>
          <w:szCs w:val="28"/>
        </w:rPr>
        <w:t>。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具体地点另行通知，</w:t>
      </w:r>
      <w:r>
        <w:rPr>
          <w:rFonts w:hint="eastAsia" w:ascii="仿宋" w:hAnsi="仿宋" w:eastAsia="仿宋"/>
          <w:color w:val="auto"/>
          <w:sz w:val="28"/>
          <w:szCs w:val="28"/>
        </w:rPr>
        <w:t>上述情况如</w:t>
      </w:r>
      <w:r>
        <w:rPr>
          <w:rFonts w:hint="eastAsia" w:ascii="仿宋" w:hAnsi="仿宋" w:eastAsia="仿宋"/>
          <w:sz w:val="28"/>
          <w:szCs w:val="28"/>
        </w:rPr>
        <w:t>有变动将另行通知。</w:t>
      </w:r>
    </w:p>
    <w:p w14:paraId="10741915">
      <w:pPr>
        <w:adjustRightInd w:val="0"/>
        <w:snapToGrid w:val="0"/>
        <w:spacing w:line="560" w:lineRule="exact"/>
        <w:ind w:firstLine="562" w:firstLineChars="200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/>
          <w:b/>
          <w:bCs/>
          <w:sz w:val="28"/>
          <w:szCs w:val="28"/>
        </w:rPr>
        <w:t>、竞赛方式和内容</w:t>
      </w:r>
    </w:p>
    <w:p w14:paraId="1A3FEB3C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（一）竞赛方式</w:t>
      </w:r>
    </w:p>
    <w:p w14:paraId="0D7F9E81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1.组队要求：比赛以团队方式进行，每支参赛队由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3-5</w:t>
      </w:r>
      <w:r>
        <w:rPr>
          <w:rFonts w:hint="eastAsia" w:ascii="仿宋" w:hAnsi="仿宋" w:eastAsia="仿宋"/>
          <w:sz w:val="28"/>
          <w:szCs w:val="28"/>
        </w:rPr>
        <w:t>名选手组成，须为同校在籍学生, 性别和年级不限。可配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1~</w:t>
      </w:r>
      <w:r>
        <w:rPr>
          <w:rFonts w:hint="eastAsia" w:ascii="仿宋" w:hAnsi="仿宋" w:eastAsia="仿宋"/>
          <w:sz w:val="28"/>
          <w:szCs w:val="28"/>
        </w:rPr>
        <w:t>2名指导教师。</w:t>
      </w:r>
    </w:p>
    <w:p w14:paraId="51D5780C">
      <w:pPr>
        <w:adjustRightInd w:val="0"/>
        <w:snapToGrid w:val="0"/>
        <w:spacing w:line="560" w:lineRule="exact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竞赛</w:t>
      </w:r>
      <w:r>
        <w:rPr>
          <w:rFonts w:hint="default" w:ascii="仿宋" w:hAnsi="仿宋" w:eastAsia="仿宋"/>
          <w:sz w:val="28"/>
          <w:szCs w:val="28"/>
        </w:rPr>
        <w:t>为“供应链运营实战”赛项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分为两组同时进行，每组最多10队，队伍现场抽签决定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赛程共2小时。</w:t>
      </w:r>
    </w:p>
    <w:p w14:paraId="361EBA54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（二）竞赛内容</w:t>
      </w:r>
    </w:p>
    <w:p w14:paraId="73C0D627">
      <w:pPr>
        <w:adjustRightInd w:val="0"/>
        <w:snapToGrid w:val="0"/>
        <w:spacing w:line="560" w:lineRule="exact"/>
        <w:ind w:firstLine="560" w:firstLineChars="200"/>
        <w:rPr>
          <w:rFonts w:hint="default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竞赛内容</w:t>
      </w:r>
      <w:r>
        <w:rPr>
          <w:rFonts w:hint="default" w:ascii="仿宋" w:hAnsi="仿宋" w:eastAsia="仿宋"/>
          <w:sz w:val="28"/>
          <w:szCs w:val="28"/>
        </w:rPr>
        <w:t>为“供应链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规划与运营</w:t>
      </w:r>
      <w:r>
        <w:rPr>
          <w:rFonts w:hint="default" w:ascii="仿宋" w:hAnsi="仿宋" w:eastAsia="仿宋"/>
          <w:sz w:val="28"/>
          <w:szCs w:val="28"/>
        </w:rPr>
        <w:t>”赛项。参赛人员使用比赛账号登录指定的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竞赛</w:t>
      </w:r>
      <w:r>
        <w:rPr>
          <w:rFonts w:hint="default" w:ascii="仿宋" w:hAnsi="仿宋" w:eastAsia="仿宋"/>
          <w:sz w:val="28"/>
          <w:szCs w:val="28"/>
        </w:rPr>
        <w:t>平台，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采取</w:t>
      </w:r>
      <w:r>
        <w:rPr>
          <w:rFonts w:hint="default" w:ascii="仿宋" w:hAnsi="仿宋" w:eastAsia="仿宋"/>
          <w:sz w:val="28"/>
          <w:szCs w:val="28"/>
        </w:rPr>
        <w:t>模拟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供应链项目运营的方式</w:t>
      </w:r>
      <w:r>
        <w:rPr>
          <w:rFonts w:hint="default" w:ascii="仿宋" w:hAnsi="仿宋" w:eastAsia="仿宋"/>
          <w:sz w:val="28"/>
          <w:szCs w:val="28"/>
        </w:rPr>
        <w:t>；团队赛模拟运营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两个完整周期</w:t>
      </w:r>
      <w:r>
        <w:rPr>
          <w:rFonts w:hint="default" w:ascii="仿宋" w:hAnsi="仿宋" w:eastAsia="仿宋"/>
          <w:sz w:val="28"/>
          <w:szCs w:val="28"/>
        </w:rPr>
        <w:t>，比赛以平台设置的虚拟起始日期为准，每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10分钟</w:t>
      </w:r>
      <w:r>
        <w:rPr>
          <w:rFonts w:hint="default" w:ascii="仿宋" w:hAnsi="仿宋" w:eastAsia="仿宋"/>
          <w:sz w:val="28"/>
          <w:szCs w:val="28"/>
        </w:rPr>
        <w:t>前进一天；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每个模拟运营周期为5天</w:t>
      </w:r>
      <w:r>
        <w:rPr>
          <w:rFonts w:hint="default" w:ascii="仿宋" w:hAnsi="仿宋" w:eastAsia="仿宋"/>
          <w:sz w:val="28"/>
          <w:szCs w:val="28"/>
        </w:rPr>
        <w:t>。参赛人员在大赛发布后可进行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门店管理、数据分析、供货进货、订单处理、库存处理、运营策略、供应商选择、订单配送、路线规划等操作</w:t>
      </w:r>
      <w:r>
        <w:rPr>
          <w:rFonts w:hint="default"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竞赛</w:t>
      </w:r>
      <w:r>
        <w:rPr>
          <w:rFonts w:hint="default" w:ascii="仿宋" w:hAnsi="仿宋" w:eastAsia="仿宋"/>
          <w:sz w:val="28"/>
          <w:szCs w:val="28"/>
        </w:rPr>
        <w:t>开始前，参赛人员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需要</w:t>
      </w:r>
      <w:r>
        <w:rPr>
          <w:rFonts w:hint="default" w:ascii="仿宋" w:hAnsi="仿宋" w:eastAsia="仿宋"/>
          <w:sz w:val="28"/>
          <w:szCs w:val="28"/>
        </w:rPr>
        <w:t>进行市场分析、客户分析、供应商分析、区域配套分析等，确定供应链运营整体思路。所有阶段完成后，系统自动根据各项指标进行评分。</w:t>
      </w:r>
    </w:p>
    <w:p w14:paraId="4C14B336">
      <w:pPr>
        <w:adjustRightInd w:val="0"/>
        <w:snapToGrid w:val="0"/>
        <w:spacing w:line="560" w:lineRule="exact"/>
        <w:ind w:firstLine="562" w:firstLineChars="200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/>
          <w:b/>
          <w:bCs/>
          <w:sz w:val="28"/>
          <w:szCs w:val="28"/>
        </w:rPr>
        <w:t>、竞赛规则</w:t>
      </w:r>
    </w:p>
    <w:p w14:paraId="42B7A063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1.竞赛分批依次进行。各参赛代表队派指定人员按照大赛组委会提供的抽签顺序依次抽签，按照所抽签号对照定位表进行竞赛。</w:t>
      </w:r>
    </w:p>
    <w:p w14:paraId="3F21C5D8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2.各队参赛选手为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3~5</w:t>
      </w:r>
      <w:r>
        <w:rPr>
          <w:rFonts w:hint="eastAsia" w:ascii="仿宋" w:hAnsi="仿宋" w:eastAsia="仿宋"/>
          <w:sz w:val="28"/>
          <w:szCs w:val="28"/>
        </w:rPr>
        <w:t>名。</w:t>
      </w:r>
    </w:p>
    <w:p w14:paraId="6A5FDC7C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10.竞赛中出现不文明和不安全的现象、操作不规范、出现质量问题、分工协作不合理等现象，均受到扣分处理。</w:t>
      </w:r>
    </w:p>
    <w:p w14:paraId="04BA61EA">
      <w:pPr>
        <w:adjustRightInd w:val="0"/>
        <w:snapToGrid w:val="0"/>
        <w:spacing w:line="560" w:lineRule="exact"/>
        <w:ind w:firstLine="562" w:firstLineChars="200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/>
          <w:b/>
          <w:bCs/>
          <w:sz w:val="28"/>
          <w:szCs w:val="28"/>
        </w:rPr>
        <w:t>、评分方法及奖项设定</w:t>
      </w:r>
    </w:p>
    <w:p w14:paraId="69D0A4BC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评分方法</w:t>
      </w:r>
    </w:p>
    <w:p w14:paraId="20F6189A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只计团体竞赛成绩，不计参赛选手个人成绩。竞赛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分数由系统自动评判统计，</w:t>
      </w:r>
      <w:r>
        <w:rPr>
          <w:rFonts w:hint="eastAsia" w:ascii="仿宋" w:hAnsi="仿宋" w:eastAsia="仿宋"/>
          <w:sz w:val="28"/>
          <w:szCs w:val="28"/>
        </w:rPr>
        <w:t>满分100分。</w:t>
      </w:r>
    </w:p>
    <w:p w14:paraId="0F2C0D01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奖项设置</w:t>
      </w:r>
    </w:p>
    <w:p w14:paraId="057413AB">
      <w:pPr>
        <w:adjustRightInd w:val="0"/>
        <w:snapToGrid w:val="0"/>
        <w:spacing w:line="560" w:lineRule="exact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本赛项设置一等奖；二等奖；三等奖各若干</w:t>
      </w:r>
    </w:p>
    <w:p w14:paraId="668EFCC8">
      <w:pPr>
        <w:spacing w:line="360" w:lineRule="auto"/>
        <w:ind w:firstLine="301" w:firstLineChars="100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 xml:space="preserve">  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九</w:t>
      </w:r>
      <w:r>
        <w:rPr>
          <w:rFonts w:hint="eastAsia" w:ascii="仿宋_GB2312" w:eastAsia="仿宋_GB2312"/>
          <w:b/>
          <w:bCs/>
          <w:sz w:val="30"/>
          <w:szCs w:val="30"/>
        </w:rPr>
        <w:t>、联系人电话</w:t>
      </w:r>
    </w:p>
    <w:p w14:paraId="7FA7E2DB">
      <w:pPr>
        <w:spacing w:line="360" w:lineRule="auto"/>
        <w:ind w:firstLine="280" w:firstLineChars="1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张老师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19955289982</w:t>
      </w:r>
    </w:p>
    <w:p w14:paraId="64EBE771">
      <w:pPr>
        <w:spacing w:line="360" w:lineRule="auto"/>
        <w:ind w:firstLine="280" w:firstLineChars="1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未尽事宜，另行通知。</w:t>
      </w:r>
    </w:p>
    <w:p w14:paraId="7035390E">
      <w:pPr>
        <w:spacing w:line="360" w:lineRule="auto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41105630"/>
    <w:p w14:paraId="7E784950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0D2C9D64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1B645E83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06C79CE2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78B9A6E0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374BE9A4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1A081F43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5D714529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6732E6CE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1FCE91F7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15A9017A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E890CA7">
      <w:pPr>
        <w:jc w:val="left"/>
        <w:rPr>
          <w:rFonts w:hint="default" w:ascii="宋体" w:hAnsi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kern w:val="0"/>
          <w:sz w:val="32"/>
          <w:szCs w:val="32"/>
          <w:lang w:val="en-US" w:eastAsia="zh-CN"/>
        </w:rPr>
        <w:t>附件2：</w:t>
      </w:r>
    </w:p>
    <w:p w14:paraId="4BCC6E73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609"/>
        <w:gridCol w:w="1381"/>
        <w:gridCol w:w="683"/>
        <w:gridCol w:w="1151"/>
        <w:gridCol w:w="1381"/>
        <w:gridCol w:w="1381"/>
        <w:gridCol w:w="1381"/>
        <w:gridCol w:w="1381"/>
        <w:gridCol w:w="1264"/>
        <w:gridCol w:w="1151"/>
        <w:gridCol w:w="729"/>
      </w:tblGrid>
      <w:tr w14:paraId="0364A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A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2025</w:t>
            </w:r>
            <w:r>
              <w:rPr>
                <w:rStyle w:val="7"/>
                <w:lang w:val="en-US" w:eastAsia="zh-CN" w:bidi="ar"/>
              </w:rPr>
              <w:t>年供应链管理竞赛报名表</w:t>
            </w:r>
          </w:p>
        </w:tc>
      </w:tr>
      <w:tr w14:paraId="45995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38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二级学院名称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参赛队名称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4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队长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7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6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队员1姓名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8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队员2姓名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5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队员3姓名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F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队员4姓名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D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本科/专科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4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FBA7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6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6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3C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4A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F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C8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56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4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4F4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42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8A8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0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99E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89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E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97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37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A9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76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6A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93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C1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8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B9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183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9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E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52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0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2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22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9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88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B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69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B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302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1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4E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8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8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0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3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5F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0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35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8A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F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626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6C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4E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57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4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A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C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D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1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EE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7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0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C44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D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0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89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27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68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08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2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6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A3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8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9F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0F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E7C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D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8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7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F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35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C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6A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4B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88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37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B8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0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750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C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7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4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9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7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94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0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2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9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3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1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CF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941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C1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0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BB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2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B7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DB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8B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23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31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2C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F0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D64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1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8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9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9F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E1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4F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8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DE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5D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27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56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5C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4A6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5D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8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9C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4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04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FB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01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3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E7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9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9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EC8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2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E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D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4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F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0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D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7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D0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0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7E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513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05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ED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3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0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C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E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69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34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FE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4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6F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2C6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D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99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5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4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94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6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1C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CE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AF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D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E5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C4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235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0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87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5E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23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AE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5D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E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2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4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46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EF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A76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F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67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2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8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F8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CA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0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1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2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A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B4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50DC9BA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0MWNiNjc2MTVmMThlZjliYTA2YzJjZjliMzMzOTEifQ=="/>
  </w:docVars>
  <w:rsids>
    <w:rsidRoot w:val="00000000"/>
    <w:rsid w:val="0B600675"/>
    <w:rsid w:val="18AA5C2A"/>
    <w:rsid w:val="1BD4160D"/>
    <w:rsid w:val="24655329"/>
    <w:rsid w:val="2B981B18"/>
    <w:rsid w:val="38CC3D43"/>
    <w:rsid w:val="579516BA"/>
    <w:rsid w:val="7373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21"/>
    <w:basedOn w:val="4"/>
    <w:qFormat/>
    <w:uiPriority w:val="0"/>
    <w:rPr>
      <w:rFonts w:hint="default" w:ascii="Calibri" w:hAnsi="Calibri" w:cs="Calibri"/>
      <w:b/>
      <w:bCs/>
      <w:color w:val="000000"/>
      <w:sz w:val="40"/>
      <w:szCs w:val="40"/>
      <w:u w:val="none"/>
    </w:rPr>
  </w:style>
  <w:style w:type="character" w:customStyle="1" w:styleId="7">
    <w:name w:val="font71"/>
    <w:basedOn w:val="4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1692</Words>
  <Characters>1840</Characters>
  <Lines>0</Lines>
  <Paragraphs>0</Paragraphs>
  <TotalTime>2</TotalTime>
  <ScaleCrop>false</ScaleCrop>
  <LinksUpToDate>false</LinksUpToDate>
  <CharactersWithSpaces>1862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2024-04-11T06:20:00Z</dcterms:created>
  <dc:creator>TF</dc:creator>
  <cp:lastModifiedBy>陈妍</cp:lastModifiedBy>
  <dcterms:modified xsi:type="dcterms:W3CDTF">2025-05-15T05:54:43Z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18142ADE467B4CEEB576713CE1BCF1B4_12</vt:lpwstr>
  </property>
  <property fmtid="{D5CDD505-2E9C-101B-9397-08002B2CF9AE}" pid="4" name="KSOTemplateDocerSaveRecord">
    <vt:lpwstr>eyJoZGlkIjoiNmJlMGE4ZTE2YWY4NTc4YmE3MzFlNGVhZmI4OWZkOTciLCJ1c2VySWQiOiI1NzY0ODk0NjQifQ==</vt:lpwstr>
  </property>
</Properties>
</file>