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79" w:rsidRPr="00C131D6" w:rsidRDefault="00C131D6" w:rsidP="00C131D6">
      <w:pPr>
        <w:spacing w:line="620" w:lineRule="exact"/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 w:rsidRPr="00C131D6">
        <w:rPr>
          <w:rFonts w:ascii="Calibri" w:eastAsia="宋体" w:hAnsi="Calibri" w:cs="Times New Roman" w:hint="eastAsia"/>
          <w:b/>
          <w:bCs/>
          <w:sz w:val="44"/>
          <w:szCs w:val="44"/>
        </w:rPr>
        <w:t>安徽电子信息职业技术学院</w:t>
      </w:r>
      <w:r w:rsidRPr="00C131D6">
        <w:rPr>
          <w:rFonts w:ascii="Calibri" w:eastAsia="宋体" w:hAnsi="Calibri" w:cs="Times New Roman" w:hint="eastAsia"/>
          <w:b/>
          <w:bCs/>
          <w:sz w:val="44"/>
          <w:szCs w:val="44"/>
        </w:rPr>
        <w:t xml:space="preserve"> 202</w:t>
      </w:r>
      <w:r w:rsidR="007D017E">
        <w:rPr>
          <w:rFonts w:ascii="Calibri" w:eastAsia="宋体" w:hAnsi="Calibri" w:cs="Times New Roman" w:hint="eastAsia"/>
          <w:b/>
          <w:bCs/>
          <w:sz w:val="44"/>
          <w:szCs w:val="44"/>
        </w:rPr>
        <w:t>4</w:t>
      </w:r>
      <w:r w:rsidRPr="00C131D6">
        <w:rPr>
          <w:rFonts w:ascii="Calibri" w:eastAsia="宋体" w:hAnsi="Calibri" w:cs="Times New Roman" w:hint="eastAsia"/>
          <w:b/>
          <w:bCs/>
          <w:sz w:val="44"/>
          <w:szCs w:val="44"/>
        </w:rPr>
        <w:t>届毕业生岗位实习单位名单（第</w:t>
      </w:r>
      <w:r w:rsidR="007D017E">
        <w:rPr>
          <w:rFonts w:ascii="Calibri" w:eastAsia="宋体" w:hAnsi="Calibri" w:cs="Times New Roman" w:hint="eastAsia"/>
          <w:b/>
          <w:bCs/>
          <w:sz w:val="44"/>
          <w:szCs w:val="44"/>
        </w:rPr>
        <w:t>一</w:t>
      </w:r>
      <w:r w:rsidRPr="00C131D6">
        <w:rPr>
          <w:rFonts w:ascii="Calibri" w:eastAsia="宋体" w:hAnsi="Calibri" w:cs="Times New Roman" w:hint="eastAsia"/>
          <w:b/>
          <w:bCs/>
          <w:sz w:val="44"/>
          <w:szCs w:val="44"/>
        </w:rPr>
        <w:t>批）</w:t>
      </w:r>
    </w:p>
    <w:p w:rsidR="00C131D6" w:rsidRPr="00C131D6" w:rsidRDefault="00C131D6" w:rsidP="00C131D6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31D6">
        <w:rPr>
          <w:rFonts w:ascii="仿宋_GB2312" w:eastAsia="仿宋_GB2312" w:hAnsi="仿宋_GB2312" w:cs="仿宋_GB2312" w:hint="eastAsia"/>
          <w:sz w:val="32"/>
          <w:szCs w:val="32"/>
        </w:rPr>
        <w:t>根据教育部等八部委印发的《职业学校学生实习管理规定》的通知（教职成〔2021〕4号）及安徽省教育厅等八部门关于印发《安徽省实施工作方案》的通知（</w:t>
      </w:r>
      <w:proofErr w:type="gramStart"/>
      <w:r w:rsidRPr="00C131D6">
        <w:rPr>
          <w:rFonts w:ascii="仿宋_GB2312" w:eastAsia="仿宋_GB2312" w:hAnsi="仿宋_GB2312" w:cs="仿宋_GB2312" w:hint="eastAsia"/>
          <w:sz w:val="32"/>
          <w:szCs w:val="32"/>
        </w:rPr>
        <w:t>皖教秘职</w:t>
      </w:r>
      <w:proofErr w:type="gramEnd"/>
      <w:r w:rsidRPr="00C131D6">
        <w:rPr>
          <w:rFonts w:ascii="仿宋_GB2312" w:eastAsia="仿宋_GB2312" w:hAnsi="仿宋_GB2312" w:cs="仿宋_GB2312" w:hint="eastAsia"/>
          <w:sz w:val="32"/>
          <w:szCs w:val="32"/>
        </w:rPr>
        <w:t>成〔2022〕30号）等文件要求，通过二级学院考察评估并经院党委会研究，确定了第</w:t>
      </w:r>
      <w:r w:rsidR="007D017E">
        <w:rPr>
          <w:rFonts w:eastAsia="仿宋_GB2312" w:cs="仿宋_GB2312" w:hint="eastAsia"/>
          <w:sz w:val="32"/>
          <w:szCs w:val="32"/>
        </w:rPr>
        <w:t>一</w:t>
      </w:r>
      <w:r w:rsidRPr="00C131D6">
        <w:rPr>
          <w:rFonts w:ascii="仿宋_GB2312" w:eastAsia="仿宋_GB2312" w:hAnsi="仿宋_GB2312" w:cs="仿宋_GB2312" w:hint="eastAsia"/>
          <w:sz w:val="32"/>
          <w:szCs w:val="32"/>
        </w:rPr>
        <w:t>批</w:t>
      </w:r>
      <w:r w:rsidR="003D5428">
        <w:rPr>
          <w:rFonts w:ascii="仿宋_GB2312" w:eastAsia="仿宋_GB2312" w:hAnsi="仿宋_GB2312" w:cs="仿宋_GB2312" w:hint="eastAsia"/>
          <w:sz w:val="32"/>
          <w:szCs w:val="32"/>
        </w:rPr>
        <w:t>109</w:t>
      </w:r>
      <w:r w:rsidRPr="00C131D6">
        <w:rPr>
          <w:rFonts w:ascii="仿宋_GB2312" w:eastAsia="仿宋_GB2312" w:hAnsi="仿宋_GB2312" w:cs="仿宋_GB2312" w:hint="eastAsia"/>
          <w:sz w:val="32"/>
          <w:szCs w:val="32"/>
        </w:rPr>
        <w:t>家实习单位（具体名单见附件），</w:t>
      </w:r>
      <w:proofErr w:type="gramStart"/>
      <w:r w:rsidRPr="00C131D6">
        <w:rPr>
          <w:rFonts w:ascii="仿宋_GB2312" w:eastAsia="仿宋_GB2312" w:hAnsi="仿宋_GB2312" w:cs="仿宋_GB2312" w:hint="eastAsia"/>
          <w:sz w:val="32"/>
          <w:szCs w:val="32"/>
        </w:rPr>
        <w:t>现对外</w:t>
      </w:r>
      <w:proofErr w:type="gramEnd"/>
      <w:r w:rsidRPr="00C131D6">
        <w:rPr>
          <w:rFonts w:ascii="仿宋_GB2312" w:eastAsia="仿宋_GB2312" w:hAnsi="仿宋_GB2312" w:cs="仿宋_GB2312" w:hint="eastAsia"/>
          <w:sz w:val="32"/>
          <w:szCs w:val="32"/>
        </w:rPr>
        <w:t>公布。</w:t>
      </w:r>
    </w:p>
    <w:p w:rsidR="00C131D6" w:rsidRPr="00C131D6" w:rsidRDefault="00C131D6" w:rsidP="00C131D6">
      <w:pPr>
        <w:widowControl/>
        <w:shd w:val="clear" w:color="auto" w:fill="FFFFFF"/>
        <w:spacing w:line="408" w:lineRule="atLeast"/>
        <w:jc w:val="left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C131D6">
        <w:rPr>
          <w:rFonts w:ascii="Arial" w:eastAsia="微软雅黑" w:hAnsi="Arial" w:cs="Arial"/>
          <w:color w:val="262626"/>
          <w:kern w:val="0"/>
          <w:szCs w:val="21"/>
        </w:rPr>
        <w:t> </w:t>
      </w:r>
    </w:p>
    <w:p w:rsidR="00C131D6" w:rsidRPr="00C131D6" w:rsidRDefault="00C131D6" w:rsidP="00C131D6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 w:rsidRPr="00C131D6">
        <w:rPr>
          <w:rFonts w:ascii="仿宋_GB2312" w:eastAsia="仿宋_GB2312" w:hAnsi="仿宋_GB2312" w:cs="仿宋_GB2312" w:hint="eastAsia"/>
          <w:sz w:val="32"/>
          <w:szCs w:val="32"/>
        </w:rPr>
        <w:t>附件：202</w:t>
      </w:r>
      <w:r w:rsidR="007D017E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C131D6">
        <w:rPr>
          <w:rFonts w:ascii="仿宋_GB2312" w:eastAsia="仿宋_GB2312" w:hAnsi="仿宋_GB2312" w:cs="仿宋_GB2312" w:hint="eastAsia"/>
          <w:sz w:val="32"/>
          <w:szCs w:val="32"/>
        </w:rPr>
        <w:t>届毕业生岗位实习单位名单（第</w:t>
      </w:r>
      <w:r w:rsidR="007D017E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C131D6">
        <w:rPr>
          <w:rFonts w:ascii="仿宋_GB2312" w:eastAsia="仿宋_GB2312" w:hAnsi="仿宋_GB2312" w:cs="仿宋_GB2312" w:hint="eastAsia"/>
          <w:sz w:val="32"/>
          <w:szCs w:val="32"/>
        </w:rPr>
        <w:t>批）</w:t>
      </w:r>
    </w:p>
    <w:p w:rsidR="00C131D6" w:rsidRDefault="00C131D6">
      <w:pPr>
        <w:widowControl/>
        <w:jc w:val="left"/>
        <w:rPr>
          <w:rFonts w:ascii="仿宋" w:eastAsia="仿宋" w:hAnsi="仿宋" w:cs="宋体"/>
          <w:color w:val="262626"/>
          <w:kern w:val="0"/>
          <w:sz w:val="32"/>
          <w:szCs w:val="32"/>
        </w:rPr>
        <w:sectPr w:rsidR="00C131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/>
          <w:color w:val="262626"/>
          <w:kern w:val="0"/>
          <w:sz w:val="32"/>
          <w:szCs w:val="32"/>
        </w:rPr>
        <w:br w:type="page"/>
      </w:r>
    </w:p>
    <w:p w:rsidR="00C131D6" w:rsidRDefault="00C131D6">
      <w:pPr>
        <w:widowControl/>
        <w:jc w:val="left"/>
        <w:rPr>
          <w:rFonts w:ascii="仿宋" w:eastAsia="仿宋" w:hAnsi="仿宋" w:cs="宋体"/>
          <w:color w:val="26262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62626"/>
          <w:kern w:val="0"/>
          <w:sz w:val="32"/>
          <w:szCs w:val="32"/>
        </w:rPr>
        <w:lastRenderedPageBreak/>
        <w:t>附件:</w:t>
      </w:r>
    </w:p>
    <w:p w:rsidR="00C131D6" w:rsidRDefault="00C131D6" w:rsidP="00C131D6">
      <w:pPr>
        <w:spacing w:line="62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C131D6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D017E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C131D6">
        <w:rPr>
          <w:rFonts w:ascii="仿宋_GB2312" w:eastAsia="仿宋_GB2312" w:hAnsi="仿宋_GB2312" w:cs="仿宋_GB2312" w:hint="eastAsia"/>
          <w:sz w:val="32"/>
          <w:szCs w:val="32"/>
        </w:rPr>
        <w:t>届毕业生岗位实习单位名单（第</w:t>
      </w:r>
      <w:r w:rsidR="007D017E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C131D6">
        <w:rPr>
          <w:rFonts w:ascii="仿宋_GB2312" w:eastAsia="仿宋_GB2312" w:hAnsi="仿宋_GB2312" w:cs="仿宋_GB2312" w:hint="eastAsia"/>
          <w:sz w:val="32"/>
          <w:szCs w:val="32"/>
        </w:rPr>
        <w:t>批）</w:t>
      </w:r>
    </w:p>
    <w:tbl>
      <w:tblPr>
        <w:tblW w:w="8920" w:type="dxa"/>
        <w:tblInd w:w="93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700"/>
        <w:gridCol w:w="5320"/>
        <w:gridCol w:w="940"/>
        <w:gridCol w:w="1960"/>
      </w:tblGrid>
      <w:tr w:rsidR="003D5428" w:rsidRPr="003D5428" w:rsidTr="003D5428">
        <w:trPr>
          <w:trHeight w:val="270"/>
        </w:trPr>
        <w:tc>
          <w:tcPr>
            <w:tcW w:w="700" w:type="dxa"/>
            <w:shd w:val="clear" w:color="DCE6F1" w:fill="DCE6F1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320" w:type="dxa"/>
            <w:shd w:val="clear" w:color="DCE6F1" w:fill="DCE6F1"/>
            <w:vAlign w:val="center"/>
            <w:hideMark/>
          </w:tcPr>
          <w:p w:rsidR="003D5428" w:rsidRPr="003D5428" w:rsidRDefault="003D5428" w:rsidP="003D54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940" w:type="dxa"/>
            <w:shd w:val="clear" w:color="DCE6F1" w:fill="DCE6F1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岗位数</w:t>
            </w:r>
          </w:p>
        </w:tc>
        <w:tc>
          <w:tcPr>
            <w:tcW w:w="1960" w:type="dxa"/>
            <w:shd w:val="clear" w:color="DCE6F1" w:fill="DCE6F1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实习地所在城市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安徽艾灵科工业科技有限公司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安徽佰穗科技有限公司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安徽秉轩教育科技有限公司  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安徽伯乐车聘信息科技有限公司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安徽彩云朵朵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动漫设计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安徽驰振科技有限公司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安徽德力日用玻璃股份有限公司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安徽叠创企业管理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安徽工驰股份有限公司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安徽昊方机电股份有限公司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安徽和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能科技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安徽汇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通金融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数据服务有限公司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安徽汇旺餐饮管理有限公司（甜啦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啦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安徽霍迹寻踪科技有限公司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安徽积芯微电子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安徽精菱玻璃机械有限公司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安徽井畅数字技术有限公司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安徽警泰安警用装备科技有限公司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安徽省内各地市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安徽竞拓信息科技有限公司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安徽巨一科技股份有限公司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安徽钜芯半导体科技有限公司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池州市</w:t>
            </w:r>
            <w:proofErr w:type="gramEnd"/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安徽乐堂控股集团有限责任公司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安徽邻几便利店有限公司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安徽绿舟科技有限公司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安徽玛尔斯图信息技术有限公司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安徽美图信息科技有限公司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安徽美芝精密制造有限公司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安徽墨森空间装饰有限公司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安徽七天网络科技有限公司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安徽容知日新科技股份有限公司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安徽锐优电子科技有限责任公司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安徽瑞龙玻璃机械股份有限公司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酉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安徽省昂赛贸易有限公司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5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安徽省蚌埠市阳光电力维修工程有限责任公司五河分公司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安徽省大富机电技术有限公司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安徽省京邦达供应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链科技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安徽圣刚电子科技有限公司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安徽数创未来信息科技有限公司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安徽顺丰通讯服务有限公司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安徽威尔斯净化设备制造有限公司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安徽芯瑞达科技股份有限公司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安徽新风尚技术服务有限公司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安徽星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汇航人才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安徽星图税务服务有限公司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5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安徽阳光信通电子科技有限公司</w:t>
            </w: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蚌埠分公司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安徽医卫康信息科技有限公司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安徽银基信息安全技术有限公司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安徽禹芯半导体科技有限公司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安徽煜宸激光技术有限公司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安徽振洋食品科技有限公司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安徽智敏电气技术有限公司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安徽中旭环境建设有限责任公司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蚌埠市/滁州市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蚌埠国显科技有限公司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蚌埠九州同创装饰工程有限公司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蚌埠凯盛工程技术有限公司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蚌埠山水装饰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蚌埠市百盛装饰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蚌埠市经济开发区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源数码图文中心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蚌埠市艺天传媒有限公司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星橙汇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蚌埠液力机械有限公司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蚌埠依爱消防电子有限责任公司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蚌埠中建材信息显示材料有限公司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北京都展望展览服务有限公司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北京神舟智汇科技有限公司蚌埠分公司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苍穹数码技术股份有限公司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5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广东鸿联九五信息产业有限公司</w:t>
            </w: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（合肥分公司）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海控三鑫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（蚌埠）新能源材料有限公司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合肥八方通信有限公司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宝勋体育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用品商贸有限公司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合肥贝壳找房科技服务有限公司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合肥畅海电子科技有限公司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合肥崇高信息工程有限公司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合肥德邦货运代理有限公司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合肥国轩电池科技有限公司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合肥汉亚信息技术有限公司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合肥环球晶点科技有限公司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合肥京东方光电科技有限公司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合肥七宇科技有限公司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合肥润宇科技有限公司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合肥山水装饰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合肥数字奇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安网络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合肥泰盈信息科技有限公司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合肥维信诺科技有限公司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合肥显耀显示科技有限公司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合肥阳光雨露信息技术服务有限公司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合肥亿图网络科技有限公司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合肥引途科技有限公司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合肥阅舟科技有限公司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合肥云蝶信息科技有限公司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合肥长安汽车有限公司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合肥卓瑞信息技术有限公司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和君纵达数据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华东光电集成器件研究所（214所）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华域皮尔博格有色零部件（广德）有限公司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广德市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来先进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制造技术（安徽）有限公司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凯盛科技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科大讯飞股份有限公司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智慧保安有限公司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奇瑞汽车股份有限公司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上海微盟企业发展有限公司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施普瑞德材料科技（蚌埠）有限公司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蔚来汽车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（安徽）有限公司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宿州和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君纵达数据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阳光电源股份有限公司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友道科技有限公司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浙江菜</w:t>
            </w:r>
            <w:proofErr w:type="gramStart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鸟供应</w:t>
            </w:r>
            <w:proofErr w:type="gramEnd"/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链管理有限公司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合肥市</w:t>
            </w:r>
          </w:p>
        </w:tc>
      </w:tr>
      <w:tr w:rsidR="003D5428" w:rsidRPr="003D5428" w:rsidTr="003D5428">
        <w:trPr>
          <w:trHeight w:val="2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中国电子科技集团公司第四十研究所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D5428" w:rsidRPr="003D5428" w:rsidRDefault="003D5428" w:rsidP="003D54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54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蚌埠市</w:t>
            </w:r>
          </w:p>
        </w:tc>
      </w:tr>
    </w:tbl>
    <w:p w:rsidR="007D017E" w:rsidRDefault="007D017E" w:rsidP="00C131D6">
      <w:pPr>
        <w:spacing w:line="62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D017E" w:rsidRDefault="007D017E" w:rsidP="00C131D6">
      <w:pPr>
        <w:spacing w:line="62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31D6" w:rsidRDefault="00C131D6">
      <w:pPr>
        <w:widowControl/>
        <w:jc w:val="left"/>
        <w:rPr>
          <w:rFonts w:ascii="仿宋" w:eastAsia="仿宋" w:hAnsi="仿宋" w:cs="宋体"/>
          <w:color w:val="262626"/>
          <w:kern w:val="0"/>
          <w:sz w:val="32"/>
          <w:szCs w:val="32"/>
        </w:rPr>
      </w:pPr>
      <w:bookmarkStart w:id="0" w:name="_GoBack"/>
      <w:bookmarkEnd w:id="0"/>
    </w:p>
    <w:p w:rsidR="00C131D6" w:rsidRPr="00C131D6" w:rsidRDefault="00C131D6" w:rsidP="00C131D6">
      <w:pPr>
        <w:widowControl/>
        <w:shd w:val="clear" w:color="auto" w:fill="FFFFFF"/>
        <w:spacing w:line="408" w:lineRule="atLeast"/>
        <w:ind w:firstLine="645"/>
        <w:jc w:val="left"/>
        <w:rPr>
          <w:rFonts w:ascii="微软雅黑" w:eastAsia="微软雅黑" w:hAnsi="微软雅黑" w:cs="宋体"/>
          <w:color w:val="262626"/>
          <w:kern w:val="0"/>
          <w:szCs w:val="21"/>
        </w:rPr>
      </w:pPr>
    </w:p>
    <w:p w:rsidR="00C131D6" w:rsidRPr="00C131D6" w:rsidRDefault="00C131D6"/>
    <w:sectPr w:rsidR="00C131D6" w:rsidRPr="00C131D6" w:rsidSect="003D5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D6"/>
    <w:rsid w:val="003D5428"/>
    <w:rsid w:val="007D017E"/>
    <w:rsid w:val="00944879"/>
    <w:rsid w:val="00C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threean</dc:creator>
  <cp:lastModifiedBy>threean</cp:lastModifiedBy>
  <cp:revision>2</cp:revision>
  <dcterms:created xsi:type="dcterms:W3CDTF">2022-11-15T02:50:00Z</dcterms:created>
  <dcterms:modified xsi:type="dcterms:W3CDTF">2023-06-21T01:58:00Z</dcterms:modified>
</cp:coreProperties>
</file>