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F2A46">
      <w:pPr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安徽省省级行政事业单位国有资产处置</w:t>
      </w:r>
    </w:p>
    <w:p w14:paraId="2C9F139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项目信息公开表（审批信息）</w:t>
      </w:r>
    </w:p>
    <w:p w14:paraId="103C6DC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523"/>
        <w:gridCol w:w="2007"/>
        <w:gridCol w:w="2493"/>
      </w:tblGrid>
      <w:tr w14:paraId="420A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9E0A11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资产处置</w:t>
            </w:r>
          </w:p>
          <w:p w14:paraId="453A53C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23" w:type="dxa"/>
            <w:gridSpan w:val="3"/>
            <w:vAlign w:val="center"/>
          </w:tcPr>
          <w:p w14:paraId="49C91A5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安徽电子信息职业技术学院报废</w:t>
            </w:r>
            <w:r>
              <w:rPr>
                <w:rFonts w:hint="eastAsia"/>
                <w:sz w:val="28"/>
                <w:szCs w:val="28"/>
              </w:rPr>
              <w:t>资产处置项目</w:t>
            </w:r>
          </w:p>
        </w:tc>
      </w:tr>
      <w:tr w14:paraId="24EE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265" w:type="dxa"/>
            <w:vAlign w:val="center"/>
          </w:tcPr>
          <w:p w14:paraId="16986F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资产占有单位</w:t>
            </w:r>
          </w:p>
        </w:tc>
        <w:tc>
          <w:tcPr>
            <w:tcW w:w="2523" w:type="dxa"/>
            <w:vAlign w:val="center"/>
          </w:tcPr>
          <w:p w14:paraId="7E72D106">
            <w:pPr>
              <w:spacing w:line="500" w:lineRule="exact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安徽电子信息职业技术学院</w:t>
            </w:r>
          </w:p>
        </w:tc>
        <w:tc>
          <w:tcPr>
            <w:tcW w:w="2007" w:type="dxa"/>
            <w:vAlign w:val="center"/>
          </w:tcPr>
          <w:p w14:paraId="61EC978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资产占有单位</w:t>
            </w:r>
          </w:p>
          <w:p w14:paraId="7038C20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</w:t>
            </w:r>
          </w:p>
        </w:tc>
        <w:tc>
          <w:tcPr>
            <w:tcW w:w="2493" w:type="dxa"/>
            <w:vAlign w:val="center"/>
          </w:tcPr>
          <w:p w14:paraId="54B0A3E5">
            <w:pPr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安徽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省工业和信息化厅</w:t>
            </w:r>
          </w:p>
        </w:tc>
      </w:tr>
      <w:tr w14:paraId="429E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265" w:type="dxa"/>
            <w:vAlign w:val="center"/>
          </w:tcPr>
          <w:p w14:paraId="5A2397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审批部门</w:t>
            </w:r>
          </w:p>
        </w:tc>
        <w:tc>
          <w:tcPr>
            <w:tcW w:w="2523" w:type="dxa"/>
            <w:vAlign w:val="center"/>
          </w:tcPr>
          <w:p w14:paraId="58B84E12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省经济和信息化厅</w:t>
            </w:r>
          </w:p>
        </w:tc>
        <w:tc>
          <w:tcPr>
            <w:tcW w:w="2007" w:type="dxa"/>
            <w:vAlign w:val="center"/>
          </w:tcPr>
          <w:p w14:paraId="5774E7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批复文件名称</w:t>
            </w:r>
          </w:p>
        </w:tc>
        <w:tc>
          <w:tcPr>
            <w:tcW w:w="2493" w:type="dxa"/>
            <w:vAlign w:val="center"/>
          </w:tcPr>
          <w:p w14:paraId="09BA78D7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省经信厅</w:t>
            </w: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  <w:lang w:eastAsia="zh-CN"/>
              </w:rPr>
              <w:t>关于安安徽电子信息职业技术学院国有资产报废处置的批复</w:t>
            </w:r>
            <w:r>
              <w:rPr>
                <w:rFonts w:hint="eastAsia"/>
                <w:sz w:val="28"/>
                <w:szCs w:val="28"/>
              </w:rPr>
              <w:t>》</w:t>
            </w:r>
          </w:p>
        </w:tc>
      </w:tr>
      <w:tr w14:paraId="2AA2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265" w:type="dxa"/>
            <w:vAlign w:val="center"/>
          </w:tcPr>
          <w:p w14:paraId="4211B7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资产处置</w:t>
            </w:r>
          </w:p>
          <w:p w14:paraId="4A49AE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政策依据</w:t>
            </w:r>
          </w:p>
        </w:tc>
        <w:tc>
          <w:tcPr>
            <w:tcW w:w="7023" w:type="dxa"/>
            <w:gridSpan w:val="3"/>
            <w:vAlign w:val="center"/>
          </w:tcPr>
          <w:p w14:paraId="1E27DB60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省财政厅《安徽省省级行政事业单位国有资产处置管理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办法》（财资</w:t>
            </w:r>
            <w:r>
              <w:rPr>
                <w:rFonts w:ascii="宋体" w:hAnsi="宋体"/>
                <w:spacing w:val="-7"/>
                <w:sz w:val="28"/>
                <w:szCs w:val="28"/>
              </w:rPr>
              <w:t>〔2</w:t>
            </w:r>
            <w:r>
              <w:rPr>
                <w:rFonts w:hint="eastAsia" w:ascii="宋体" w:hAnsi="宋体"/>
                <w:spacing w:val="-7"/>
                <w:sz w:val="28"/>
                <w:szCs w:val="28"/>
                <w:lang w:val="en-US" w:eastAsia="zh-CN"/>
              </w:rPr>
              <w:t>024</w:t>
            </w:r>
            <w:r>
              <w:rPr>
                <w:rFonts w:ascii="宋体" w:hAnsi="宋体"/>
                <w:spacing w:val="-7"/>
                <w:sz w:val="28"/>
                <w:szCs w:val="28"/>
              </w:rPr>
              <w:t>〕</w:t>
            </w:r>
            <w:r>
              <w:rPr>
                <w:rFonts w:hint="eastAsia" w:ascii="宋体" w:hAnsi="宋体"/>
                <w:spacing w:val="-7"/>
                <w:sz w:val="28"/>
                <w:szCs w:val="28"/>
                <w:lang w:val="en-US" w:eastAsia="zh-CN"/>
              </w:rPr>
              <w:t>66</w:t>
            </w:r>
            <w:r>
              <w:rPr>
                <w:rFonts w:hint="eastAsia" w:ascii="宋体" w:hAnsi="宋体"/>
                <w:sz w:val="28"/>
                <w:szCs w:val="28"/>
              </w:rPr>
              <w:t>号）、</w:t>
            </w:r>
            <w:r>
              <w:rPr>
                <w:rFonts w:ascii="宋体" w:hAnsi="宋体"/>
                <w:spacing w:val="-7"/>
                <w:sz w:val="28"/>
                <w:szCs w:val="28"/>
              </w:rPr>
              <w:t>《安徽省财政厅关于</w:t>
            </w:r>
            <w:r>
              <w:rPr>
                <w:rFonts w:hint="eastAsia" w:ascii="宋体" w:hAnsi="宋体"/>
                <w:spacing w:val="-7"/>
                <w:sz w:val="28"/>
                <w:szCs w:val="28"/>
                <w:lang w:val="en-US" w:eastAsia="zh-CN"/>
              </w:rPr>
              <w:t>进一步</w:t>
            </w:r>
            <w:r>
              <w:rPr>
                <w:rFonts w:ascii="宋体" w:hAnsi="宋体"/>
                <w:spacing w:val="-7"/>
                <w:sz w:val="28"/>
                <w:szCs w:val="28"/>
              </w:rPr>
              <w:t>深化省行政事业单位国有资产管理“放管服”改革的通知》（皖财</w:t>
            </w:r>
            <w:r>
              <w:rPr>
                <w:rFonts w:hint="eastAsia" w:ascii="宋体" w:hAnsi="宋体"/>
                <w:spacing w:val="-7"/>
                <w:sz w:val="28"/>
                <w:szCs w:val="28"/>
              </w:rPr>
              <w:t>资</w:t>
            </w:r>
            <w:r>
              <w:rPr>
                <w:rFonts w:ascii="宋体" w:hAnsi="宋体"/>
                <w:spacing w:val="-7"/>
                <w:sz w:val="28"/>
                <w:szCs w:val="28"/>
              </w:rPr>
              <w:t>〔202</w:t>
            </w:r>
            <w:r>
              <w:rPr>
                <w:rFonts w:hint="eastAsia" w:ascii="宋体" w:hAnsi="宋体"/>
                <w:spacing w:val="-7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spacing w:val="-7"/>
                <w:sz w:val="28"/>
                <w:szCs w:val="28"/>
              </w:rPr>
              <w:t>〕</w:t>
            </w:r>
            <w:r>
              <w:rPr>
                <w:rFonts w:hint="eastAsia" w:ascii="宋体" w:hAnsi="宋体"/>
                <w:spacing w:val="-7"/>
                <w:sz w:val="28"/>
                <w:szCs w:val="28"/>
                <w:lang w:val="en-US" w:eastAsia="zh-CN"/>
              </w:rPr>
              <w:t>1366</w:t>
            </w:r>
            <w:r>
              <w:rPr>
                <w:rFonts w:ascii="宋体" w:hAnsi="宋体"/>
                <w:spacing w:val="-7"/>
                <w:sz w:val="28"/>
                <w:szCs w:val="28"/>
              </w:rPr>
              <w:t>号）</w:t>
            </w:r>
            <w:r>
              <w:rPr>
                <w:rFonts w:hint="eastAsia" w:ascii="宋体" w:hAnsi="宋体"/>
                <w:spacing w:val="-7"/>
                <w:sz w:val="28"/>
                <w:szCs w:val="28"/>
              </w:rPr>
              <w:t>、省经信厅</w:t>
            </w: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  <w:lang w:eastAsia="zh-CN"/>
              </w:rPr>
              <w:t>关于安徽电子信息职业技术学院国有资产报废处置的批复</w:t>
            </w:r>
            <w:r>
              <w:rPr>
                <w:rFonts w:hint="eastAsia"/>
                <w:sz w:val="28"/>
                <w:szCs w:val="28"/>
              </w:rPr>
              <w:t>》</w:t>
            </w:r>
          </w:p>
        </w:tc>
      </w:tr>
      <w:tr w14:paraId="2E03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2265" w:type="dxa"/>
            <w:vAlign w:val="center"/>
          </w:tcPr>
          <w:p w14:paraId="6B3637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资产主要信息</w:t>
            </w:r>
          </w:p>
        </w:tc>
        <w:tc>
          <w:tcPr>
            <w:tcW w:w="7023" w:type="dxa"/>
            <w:gridSpan w:val="3"/>
            <w:vAlign w:val="center"/>
          </w:tcPr>
          <w:p w14:paraId="3DBE44FB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资产名称：</w:t>
            </w:r>
            <w:r>
              <w:rPr>
                <w:rFonts w:hint="eastAsia"/>
                <w:sz w:val="28"/>
                <w:szCs w:val="28"/>
                <w:lang w:eastAsia="zh-CN"/>
              </w:rPr>
              <w:t>安徽电子信息职业技术学院报废处置的一般设备</w:t>
            </w:r>
          </w:p>
          <w:p w14:paraId="6F8C0A29">
            <w:pPr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原值450151元，处置收入3980元</w:t>
            </w: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。</w:t>
            </w:r>
          </w:p>
          <w:p w14:paraId="7CCB6137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所在地：</w:t>
            </w:r>
            <w:r>
              <w:rPr>
                <w:rFonts w:hint="eastAsia"/>
                <w:sz w:val="28"/>
                <w:szCs w:val="28"/>
                <w:lang w:eastAsia="zh-CN"/>
              </w:rPr>
              <w:t>安徽电子信息职业技术学院内</w:t>
            </w:r>
          </w:p>
        </w:tc>
      </w:tr>
      <w:tr w14:paraId="5833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265" w:type="dxa"/>
            <w:vAlign w:val="center"/>
          </w:tcPr>
          <w:p w14:paraId="2D35D2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023" w:type="dxa"/>
            <w:gridSpan w:val="3"/>
            <w:vAlign w:val="center"/>
          </w:tcPr>
          <w:p w14:paraId="06A154FD">
            <w:pPr>
              <w:ind w:firstLine="560" w:firstLineChars="200"/>
              <w:jc w:val="left"/>
              <w:rPr>
                <w:sz w:val="28"/>
                <w:szCs w:val="28"/>
              </w:rPr>
            </w:pPr>
          </w:p>
        </w:tc>
      </w:tr>
    </w:tbl>
    <w:p w14:paraId="0704CC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2JjOGFiZDU4Zjk2ZDllMGQ2OWVlZTcyOTA5NmIifQ=="/>
    <w:docVar w:name="KSO_WPS_MARK_KEY" w:val="85d48fc0-9652-4c5b-bbe7-838061e440f2"/>
  </w:docVars>
  <w:rsids>
    <w:rsidRoot w:val="000207B7"/>
    <w:rsid w:val="000207B7"/>
    <w:rsid w:val="002F0715"/>
    <w:rsid w:val="00437437"/>
    <w:rsid w:val="005969FC"/>
    <w:rsid w:val="00751068"/>
    <w:rsid w:val="00761CFD"/>
    <w:rsid w:val="007F7756"/>
    <w:rsid w:val="00925200"/>
    <w:rsid w:val="00A310AB"/>
    <w:rsid w:val="00BC2C69"/>
    <w:rsid w:val="00BD0B36"/>
    <w:rsid w:val="00C91320"/>
    <w:rsid w:val="00CB38CF"/>
    <w:rsid w:val="00CB52E9"/>
    <w:rsid w:val="00E06D3D"/>
    <w:rsid w:val="00E9702F"/>
    <w:rsid w:val="00EA1903"/>
    <w:rsid w:val="00EA38DB"/>
    <w:rsid w:val="00EB3BD7"/>
    <w:rsid w:val="036444ED"/>
    <w:rsid w:val="0C51072E"/>
    <w:rsid w:val="0CEB16A1"/>
    <w:rsid w:val="166676A4"/>
    <w:rsid w:val="1D6A12E8"/>
    <w:rsid w:val="1FF86F95"/>
    <w:rsid w:val="20086FC7"/>
    <w:rsid w:val="215A40F1"/>
    <w:rsid w:val="265F1198"/>
    <w:rsid w:val="29794A4F"/>
    <w:rsid w:val="2A95450D"/>
    <w:rsid w:val="2E3A3F16"/>
    <w:rsid w:val="349E072C"/>
    <w:rsid w:val="37E80BA5"/>
    <w:rsid w:val="3CE55FAD"/>
    <w:rsid w:val="403A2EF4"/>
    <w:rsid w:val="42FA7A9E"/>
    <w:rsid w:val="451E1676"/>
    <w:rsid w:val="4A643E69"/>
    <w:rsid w:val="52AD6342"/>
    <w:rsid w:val="54F63F7F"/>
    <w:rsid w:val="5817404B"/>
    <w:rsid w:val="58C12FBA"/>
    <w:rsid w:val="5DEB5298"/>
    <w:rsid w:val="613E43D9"/>
    <w:rsid w:val="61F009AD"/>
    <w:rsid w:val="646E231D"/>
    <w:rsid w:val="67AE0CD3"/>
    <w:rsid w:val="737E79BC"/>
    <w:rsid w:val="73994518"/>
    <w:rsid w:val="74B43C0B"/>
    <w:rsid w:val="752A7779"/>
    <w:rsid w:val="76DA6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346</Words>
  <Characters>365</Characters>
  <Lines>2</Lines>
  <Paragraphs>1</Paragraphs>
  <TotalTime>10</TotalTime>
  <ScaleCrop>false</ScaleCrop>
  <LinksUpToDate>false</LinksUpToDate>
  <CharactersWithSpaces>367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2022-03-22T02:22:00Z</dcterms:created>
  <dc:creator>PC</dc:creator>
  <cp:lastModifiedBy>曹云好</cp:lastModifiedBy>
  <cp:lastPrinted>2024-04-15T06:56:00Z</cp:lastPrinted>
  <dcterms:modified xsi:type="dcterms:W3CDTF">2024-12-10T00:08:29Z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B1E60B22F2364F64A03074C4B3900760_13</vt:lpwstr>
  </property>
</Properties>
</file>