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D6" w:rsidRPr="0012111D" w:rsidRDefault="000F5AD6" w:rsidP="00473A08">
      <w:pPr>
        <w:spacing w:line="500" w:lineRule="exact"/>
        <w:ind w:firstLineChars="200" w:firstLine="560"/>
        <w:rPr>
          <w:rFonts w:ascii="Times New Roman"/>
          <w:bCs/>
          <w:color w:val="000000"/>
          <w:sz w:val="28"/>
          <w:szCs w:val="28"/>
          <w:shd w:val="clear" w:color="auto" w:fill="FFFFFF"/>
        </w:rPr>
      </w:pPr>
      <w:r w:rsidRPr="0012111D">
        <w:rPr>
          <w:rFonts w:ascii="Times New Roman" w:hint="eastAsia"/>
          <w:bCs/>
          <w:color w:val="000000"/>
          <w:sz w:val="28"/>
          <w:szCs w:val="28"/>
          <w:shd w:val="clear" w:color="auto" w:fill="FFFFFF"/>
        </w:rPr>
        <w:t>附件：体育选项课网上选课组织分工和相关工作说明</w:t>
      </w:r>
    </w:p>
    <w:p w:rsidR="000F5AD6" w:rsidRPr="0014510D" w:rsidRDefault="000F5AD6" w:rsidP="00473A08">
      <w:pPr>
        <w:spacing w:line="500" w:lineRule="exact"/>
        <w:ind w:firstLineChars="200" w:firstLine="480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int="eastAsia"/>
          <w:bCs/>
          <w:color w:val="000000"/>
          <w:sz w:val="24"/>
          <w:szCs w:val="24"/>
          <w:shd w:val="clear" w:color="auto" w:fill="FFFFFF"/>
        </w:rPr>
        <w:t>、部门分工</w:t>
      </w:r>
    </w:p>
    <w:tbl>
      <w:tblPr>
        <w:tblW w:w="9567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5047"/>
        <w:gridCol w:w="2215"/>
      </w:tblGrid>
      <w:tr w:rsidR="000F5AD6" w:rsidRPr="000B5288" w:rsidTr="00C64296">
        <w:trPr>
          <w:jc w:val="center"/>
        </w:trPr>
        <w:tc>
          <w:tcPr>
            <w:tcW w:w="2305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时间</w:t>
            </w:r>
          </w:p>
        </w:tc>
        <w:tc>
          <w:tcPr>
            <w:tcW w:w="5047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工作事项</w:t>
            </w:r>
          </w:p>
        </w:tc>
        <w:tc>
          <w:tcPr>
            <w:tcW w:w="2215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责任部门</w:t>
            </w:r>
          </w:p>
        </w:tc>
      </w:tr>
      <w:tr w:rsidR="000F5AD6" w:rsidRPr="000B5288" w:rsidTr="00C64296">
        <w:trPr>
          <w:jc w:val="center"/>
        </w:trPr>
        <w:tc>
          <w:tcPr>
            <w:tcW w:w="2305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09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月</w:t>
            </w: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26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日</w:t>
            </w:r>
          </w:p>
        </w:tc>
        <w:tc>
          <w:tcPr>
            <w:tcW w:w="5047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编制</w:t>
            </w: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2017-2018-1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体育选项课教学计划</w:t>
            </w:r>
          </w:p>
        </w:tc>
        <w:tc>
          <w:tcPr>
            <w:tcW w:w="2215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基础部</w:t>
            </w:r>
          </w:p>
        </w:tc>
      </w:tr>
      <w:tr w:rsidR="000F5AD6" w:rsidRPr="000B5288" w:rsidTr="00C64296">
        <w:trPr>
          <w:jc w:val="center"/>
        </w:trPr>
        <w:tc>
          <w:tcPr>
            <w:tcW w:w="2305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09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月</w:t>
            </w: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2</w:t>
            </w:r>
            <w:r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9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日</w:t>
            </w:r>
          </w:p>
        </w:tc>
        <w:tc>
          <w:tcPr>
            <w:tcW w:w="5047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编制、发布</w:t>
            </w: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2017-2018-1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体育选项课网上选课通知</w:t>
            </w:r>
          </w:p>
        </w:tc>
        <w:tc>
          <w:tcPr>
            <w:tcW w:w="2215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教务处</w:t>
            </w:r>
          </w:p>
        </w:tc>
      </w:tr>
      <w:tr w:rsidR="000F5AD6" w:rsidRPr="000B5288" w:rsidTr="00C64296">
        <w:trPr>
          <w:jc w:val="center"/>
        </w:trPr>
        <w:tc>
          <w:tcPr>
            <w:tcW w:w="2305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10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月</w:t>
            </w:r>
            <w:r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08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日</w:t>
            </w:r>
          </w:p>
        </w:tc>
        <w:tc>
          <w:tcPr>
            <w:tcW w:w="5047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依托教务系统搭建网上选课操作平台</w:t>
            </w:r>
          </w:p>
        </w:tc>
        <w:tc>
          <w:tcPr>
            <w:tcW w:w="2215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实验实训中心</w:t>
            </w:r>
          </w:p>
        </w:tc>
      </w:tr>
      <w:tr w:rsidR="000F5AD6" w:rsidRPr="000B5288" w:rsidTr="00C64296">
        <w:trPr>
          <w:jc w:val="center"/>
        </w:trPr>
        <w:tc>
          <w:tcPr>
            <w:tcW w:w="2305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10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月</w:t>
            </w: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08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日</w:t>
            </w:r>
          </w:p>
        </w:tc>
        <w:tc>
          <w:tcPr>
            <w:tcW w:w="5047" w:type="dxa"/>
            <w:vAlign w:val="center"/>
          </w:tcPr>
          <w:p w:rsidR="000F5AD6" w:rsidRPr="00577CD5" w:rsidRDefault="000F5AD6" w:rsidP="00381BE2">
            <w:pPr>
              <w:widowControl/>
              <w:adjustRightInd w:val="0"/>
              <w:snapToGrid w:val="0"/>
              <w:spacing w:line="400" w:lineRule="exact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把</w:t>
            </w: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8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门课程</w:t>
            </w: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47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班次课程信息录入教务系统</w:t>
            </w:r>
          </w:p>
        </w:tc>
        <w:tc>
          <w:tcPr>
            <w:tcW w:w="2215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教务处</w:t>
            </w:r>
          </w:p>
        </w:tc>
      </w:tr>
      <w:tr w:rsidR="000F5AD6" w:rsidRPr="000B5288" w:rsidTr="00C64296">
        <w:trPr>
          <w:jc w:val="center"/>
        </w:trPr>
        <w:tc>
          <w:tcPr>
            <w:tcW w:w="2305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9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月</w:t>
            </w:r>
            <w:r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29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日</w:t>
            </w:r>
            <w:r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-</w:t>
            </w: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10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月</w:t>
            </w: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1</w:t>
            </w:r>
            <w:r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2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日</w:t>
            </w:r>
          </w:p>
        </w:tc>
        <w:tc>
          <w:tcPr>
            <w:tcW w:w="5047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做好体育选项课选课前的宣传引导工作</w:t>
            </w:r>
          </w:p>
        </w:tc>
        <w:tc>
          <w:tcPr>
            <w:tcW w:w="2215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基础部、各教学部门</w:t>
            </w:r>
          </w:p>
        </w:tc>
      </w:tr>
      <w:tr w:rsidR="000F5AD6" w:rsidRPr="000B5288" w:rsidTr="00C64296">
        <w:trPr>
          <w:jc w:val="center"/>
        </w:trPr>
        <w:tc>
          <w:tcPr>
            <w:tcW w:w="2305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10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月</w:t>
            </w:r>
            <w:r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10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日</w:t>
            </w: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-1</w:t>
            </w:r>
            <w:r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2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日</w:t>
            </w:r>
          </w:p>
        </w:tc>
        <w:tc>
          <w:tcPr>
            <w:tcW w:w="5047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组织学生网上选课</w:t>
            </w:r>
          </w:p>
        </w:tc>
        <w:tc>
          <w:tcPr>
            <w:tcW w:w="2215" w:type="dxa"/>
            <w:vAlign w:val="center"/>
          </w:tcPr>
          <w:p w:rsidR="000F5AD6" w:rsidRPr="00577CD5" w:rsidRDefault="008E4B8D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bookmarkStart w:id="0" w:name="_GoBack"/>
            <w:r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教务处、</w:t>
            </w:r>
            <w:r w:rsidR="000F5AD6"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基础部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、各教学部门</w:t>
            </w:r>
            <w:bookmarkEnd w:id="0"/>
          </w:p>
        </w:tc>
      </w:tr>
      <w:tr w:rsidR="000F5AD6" w:rsidRPr="000B5288" w:rsidTr="00C64296">
        <w:trPr>
          <w:jc w:val="center"/>
        </w:trPr>
        <w:tc>
          <w:tcPr>
            <w:tcW w:w="2305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10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月</w:t>
            </w:r>
            <w:r w:rsidRPr="00577CD5"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1</w:t>
            </w:r>
            <w:r>
              <w:rPr>
                <w:rFonts w:ascii="Arial" w:hAnsi="Arial" w:cs="Arial"/>
                <w:bCs/>
                <w:color w:val="333333"/>
                <w:kern w:val="36"/>
                <w:szCs w:val="21"/>
              </w:rPr>
              <w:t>4</w:t>
            </w: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日</w:t>
            </w:r>
          </w:p>
        </w:tc>
        <w:tc>
          <w:tcPr>
            <w:tcW w:w="5047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把学生选课情况信息反馈给基础部和各教学部门</w:t>
            </w:r>
          </w:p>
        </w:tc>
        <w:tc>
          <w:tcPr>
            <w:tcW w:w="2215" w:type="dxa"/>
            <w:vAlign w:val="center"/>
          </w:tcPr>
          <w:p w:rsidR="000F5AD6" w:rsidRPr="00577CD5" w:rsidRDefault="000F5AD6" w:rsidP="00381BE2">
            <w:pPr>
              <w:widowControl/>
              <w:spacing w:line="440" w:lineRule="exact"/>
              <w:jc w:val="center"/>
              <w:outlineLvl w:val="0"/>
              <w:rPr>
                <w:rFonts w:ascii="Arial" w:hAnsi="Arial" w:cs="Arial"/>
                <w:bCs/>
                <w:color w:val="333333"/>
                <w:kern w:val="36"/>
                <w:szCs w:val="21"/>
              </w:rPr>
            </w:pPr>
            <w:r w:rsidRPr="00577CD5">
              <w:rPr>
                <w:rFonts w:ascii="Arial" w:hAnsi="Arial" w:cs="Arial" w:hint="eastAsia"/>
                <w:bCs/>
                <w:color w:val="333333"/>
                <w:kern w:val="36"/>
                <w:szCs w:val="21"/>
              </w:rPr>
              <w:t>教务处</w:t>
            </w:r>
          </w:p>
        </w:tc>
      </w:tr>
    </w:tbl>
    <w:p w:rsidR="000F5AD6" w:rsidRDefault="000F5AD6" w:rsidP="00473A08">
      <w:pPr>
        <w:spacing w:line="500" w:lineRule="exact"/>
        <w:ind w:firstLineChars="200" w:firstLine="480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 w:rsidRPr="00805F09">
        <w:rPr>
          <w:rFonts w:ascii="Times New Roman"/>
          <w:bCs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int="eastAsia"/>
          <w:bCs/>
          <w:color w:val="000000"/>
          <w:sz w:val="24"/>
          <w:szCs w:val="24"/>
          <w:shd w:val="clear" w:color="auto" w:fill="FFFFFF"/>
        </w:rPr>
        <w:t>、调课程、调班级处理措施</w:t>
      </w:r>
      <w:r>
        <w:rPr>
          <w:rFonts w:ascii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F5AD6" w:rsidRDefault="000F5AD6" w:rsidP="00473A08">
      <w:pPr>
        <w:spacing w:line="500" w:lineRule="exact"/>
        <w:ind w:firstLineChars="200" w:firstLine="480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int="eastAsia"/>
          <w:bCs/>
          <w:color w:val="000000"/>
          <w:sz w:val="24"/>
          <w:szCs w:val="24"/>
          <w:shd w:val="clear" w:color="auto" w:fill="FFFFFF"/>
        </w:rPr>
        <w:t>选课结束后，学生因个人原因需要调课程、调班级，需要向授课教师提出申请，体育教研室进行汇总，基础部领导签字盖章后送至教务科。</w:t>
      </w:r>
    </w:p>
    <w:p w:rsidR="000F5AD6" w:rsidRDefault="000F5AD6" w:rsidP="00473A08">
      <w:pPr>
        <w:spacing w:line="46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、</w:t>
      </w:r>
      <w:proofErr w:type="gramStart"/>
      <w:r>
        <w:rPr>
          <w:rFonts w:hint="eastAsia"/>
          <w:bCs/>
          <w:color w:val="000000"/>
          <w:sz w:val="24"/>
          <w:szCs w:val="24"/>
          <w:shd w:val="clear" w:color="auto" w:fill="FFFFFF"/>
        </w:rPr>
        <w:t>录分具体</w:t>
      </w:r>
      <w:proofErr w:type="gramEnd"/>
      <w:r>
        <w:rPr>
          <w:rFonts w:hint="eastAsia"/>
          <w:bCs/>
          <w:color w:val="000000"/>
          <w:sz w:val="24"/>
          <w:szCs w:val="24"/>
          <w:shd w:val="clear" w:color="auto" w:fill="FFFFFF"/>
        </w:rPr>
        <w:t>要求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F5AD6" w:rsidRDefault="000F5AD6" w:rsidP="00473A08">
      <w:pPr>
        <w:spacing w:line="46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体育选项课授课</w:t>
      </w:r>
      <w:r w:rsidRPr="005B7687">
        <w:rPr>
          <w:rFonts w:hint="eastAsia"/>
          <w:bCs/>
          <w:color w:val="000000"/>
          <w:sz w:val="24"/>
          <w:szCs w:val="24"/>
          <w:shd w:val="clear" w:color="auto" w:fill="FFFFFF"/>
        </w:rPr>
        <w:t>教师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要</w:t>
      </w:r>
      <w:r w:rsidRPr="005B7687">
        <w:rPr>
          <w:rFonts w:hint="eastAsia"/>
          <w:bCs/>
          <w:color w:val="000000"/>
          <w:sz w:val="24"/>
          <w:szCs w:val="24"/>
          <w:shd w:val="clear" w:color="auto" w:fill="FFFFFF"/>
        </w:rPr>
        <w:t>完整录入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学生</w:t>
      </w:r>
      <w:r w:rsidRPr="005B7687">
        <w:rPr>
          <w:rFonts w:hint="eastAsia"/>
          <w:bCs/>
          <w:color w:val="000000"/>
          <w:sz w:val="24"/>
          <w:szCs w:val="24"/>
          <w:shd w:val="clear" w:color="auto" w:fill="FFFFFF"/>
        </w:rPr>
        <w:t>成绩，否则，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会因</w:t>
      </w:r>
      <w:proofErr w:type="gramStart"/>
      <w:r w:rsidRPr="005B7687">
        <w:rPr>
          <w:rFonts w:hint="eastAsia"/>
          <w:bCs/>
          <w:color w:val="000000"/>
          <w:sz w:val="24"/>
          <w:szCs w:val="24"/>
          <w:shd w:val="clear" w:color="auto" w:fill="FFFFFF"/>
        </w:rPr>
        <w:t>无初修分数</w:t>
      </w:r>
      <w:proofErr w:type="gramEnd"/>
      <w:r>
        <w:rPr>
          <w:rFonts w:hint="eastAsia"/>
          <w:bCs/>
          <w:color w:val="000000"/>
          <w:sz w:val="24"/>
          <w:szCs w:val="24"/>
          <w:shd w:val="clear" w:color="auto" w:fill="FFFFFF"/>
        </w:rPr>
        <w:t>而无法</w:t>
      </w:r>
      <w:r w:rsidRPr="005B7687">
        <w:rPr>
          <w:rFonts w:hint="eastAsia"/>
          <w:bCs/>
          <w:color w:val="000000"/>
          <w:sz w:val="24"/>
          <w:szCs w:val="24"/>
          <w:shd w:val="clear" w:color="auto" w:fill="FFFFFF"/>
        </w:rPr>
        <w:t>录入补考分数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。要对“舞弊”、“缺考”和“缓考”考生进行特殊情况标记</w:t>
      </w:r>
      <w:r w:rsidRPr="00DA6C68">
        <w:rPr>
          <w:rFonts w:hint="eastAsia"/>
          <w:bCs/>
          <w:sz w:val="24"/>
          <w:szCs w:val="24"/>
          <w:shd w:val="clear" w:color="auto" w:fill="FFFFFF"/>
        </w:rPr>
        <w:t>，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办理“免考”学生的课程分数按</w:t>
      </w:r>
      <w:r>
        <w:rPr>
          <w:bCs/>
          <w:color w:val="000000"/>
          <w:sz w:val="24"/>
          <w:szCs w:val="24"/>
          <w:shd w:val="clear" w:color="auto" w:fill="FFFFFF"/>
        </w:rPr>
        <w:t>60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分记载；</w:t>
      </w:r>
      <w:r>
        <w:rPr>
          <w:rFonts w:hint="eastAsia"/>
          <w:bCs/>
          <w:sz w:val="24"/>
          <w:szCs w:val="24"/>
          <w:shd w:val="clear" w:color="auto" w:fill="FFFFFF"/>
        </w:rPr>
        <w:t>无法录入的学生分数，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授课</w:t>
      </w:r>
      <w:r w:rsidRPr="005B7687">
        <w:rPr>
          <w:rFonts w:hint="eastAsia"/>
          <w:bCs/>
          <w:color w:val="000000"/>
          <w:sz w:val="24"/>
          <w:szCs w:val="24"/>
          <w:shd w:val="clear" w:color="auto" w:fill="FFFFFF"/>
        </w:rPr>
        <w:t>教师</w:t>
      </w:r>
      <w:r w:rsidRPr="002A12E3">
        <w:rPr>
          <w:rFonts w:hint="eastAsia"/>
          <w:bCs/>
          <w:sz w:val="24"/>
          <w:szCs w:val="24"/>
          <w:shd w:val="clear" w:color="auto" w:fill="FFFFFF"/>
        </w:rPr>
        <w:t>统一报送给</w:t>
      </w:r>
      <w:r>
        <w:rPr>
          <w:rFonts w:hint="eastAsia"/>
          <w:bCs/>
          <w:sz w:val="24"/>
          <w:szCs w:val="24"/>
          <w:shd w:val="clear" w:color="auto" w:fill="FFFFFF"/>
        </w:rPr>
        <w:t>基础部</w:t>
      </w:r>
      <w:r w:rsidRPr="002A12E3">
        <w:rPr>
          <w:rFonts w:hint="eastAsia"/>
          <w:bCs/>
          <w:sz w:val="24"/>
          <w:szCs w:val="24"/>
          <w:shd w:val="clear" w:color="auto" w:fill="FFFFFF"/>
        </w:rPr>
        <w:t>教务秘书</w:t>
      </w:r>
      <w:r>
        <w:rPr>
          <w:rFonts w:hint="eastAsia"/>
          <w:bCs/>
          <w:sz w:val="24"/>
          <w:szCs w:val="24"/>
          <w:shd w:val="clear" w:color="auto" w:fill="FFFFFF"/>
        </w:rPr>
        <w:t>汇总</w:t>
      </w:r>
      <w:r w:rsidRPr="002A12E3">
        <w:rPr>
          <w:rFonts w:hint="eastAsia"/>
          <w:bCs/>
          <w:sz w:val="24"/>
          <w:szCs w:val="24"/>
          <w:shd w:val="clear" w:color="auto" w:fill="FFFFFF"/>
        </w:rPr>
        <w:t>，</w:t>
      </w:r>
      <w:r>
        <w:rPr>
          <w:rFonts w:ascii="Times New Roman" w:hint="eastAsia"/>
          <w:bCs/>
          <w:color w:val="000000"/>
          <w:sz w:val="24"/>
          <w:szCs w:val="24"/>
          <w:shd w:val="clear" w:color="auto" w:fill="FFFFFF"/>
        </w:rPr>
        <w:t>基础部领导签字盖章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后送至教务科</w:t>
      </w:r>
      <w:r>
        <w:rPr>
          <w:rFonts w:hint="eastAsia"/>
          <w:bCs/>
          <w:sz w:val="24"/>
          <w:szCs w:val="24"/>
          <w:shd w:val="clear" w:color="auto" w:fill="FFFFFF"/>
        </w:rPr>
        <w:t>。</w:t>
      </w:r>
    </w:p>
    <w:p w:rsidR="000F5AD6" w:rsidRDefault="000F5AD6" w:rsidP="00473A08">
      <w:pPr>
        <w:spacing w:line="500" w:lineRule="exact"/>
        <w:ind w:firstLineChars="200" w:firstLine="480"/>
        <w:rPr>
          <w:bCs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/>
          <w:bCs/>
          <w:sz w:val="24"/>
          <w:szCs w:val="24"/>
          <w:shd w:val="clear" w:color="auto" w:fill="FFFFFF"/>
        </w:rPr>
        <w:t>学生成绩变动处理措施</w:t>
      </w:r>
      <w:r>
        <w:rPr>
          <w:bCs/>
          <w:sz w:val="24"/>
          <w:szCs w:val="24"/>
          <w:shd w:val="clear" w:color="auto" w:fill="FFFFFF"/>
        </w:rPr>
        <w:t xml:space="preserve"> </w:t>
      </w:r>
    </w:p>
    <w:p w:rsidR="000F5AD6" w:rsidRPr="001C6742" w:rsidRDefault="000F5AD6" w:rsidP="008C5A39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基础部要做好体育选项课学生原始成绩存档工作，接待、处理学生查分、变更分数申请。</w:t>
      </w:r>
      <w:proofErr w:type="gramStart"/>
      <w:r>
        <w:rPr>
          <w:rFonts w:hint="eastAsia"/>
          <w:bCs/>
          <w:color w:val="000000"/>
          <w:sz w:val="24"/>
          <w:szCs w:val="24"/>
          <w:shd w:val="clear" w:color="auto" w:fill="FFFFFF"/>
        </w:rPr>
        <w:t>若学生申请</w:t>
      </w:r>
      <w:proofErr w:type="gramEnd"/>
      <w:r>
        <w:rPr>
          <w:rFonts w:hint="eastAsia"/>
          <w:bCs/>
          <w:color w:val="000000"/>
          <w:sz w:val="24"/>
          <w:szCs w:val="24"/>
          <w:shd w:val="clear" w:color="auto" w:fill="FFFFFF"/>
        </w:rPr>
        <w:t>成绩变动的情况属实，凡涉及教务系统成绩变动，一律要办理成绩变动手续，授课教师或学生填写申请表，逐级上报审批后送至教务科。</w:t>
      </w:r>
    </w:p>
    <w:sectPr w:rsidR="000F5AD6" w:rsidRPr="001C6742" w:rsidSect="0014510D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D5" w:rsidRDefault="00015DD5" w:rsidP="00132F1E">
      <w:r>
        <w:separator/>
      </w:r>
    </w:p>
  </w:endnote>
  <w:endnote w:type="continuationSeparator" w:id="0">
    <w:p w:rsidR="00015DD5" w:rsidRDefault="00015DD5" w:rsidP="0013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D5" w:rsidRDefault="00015DD5" w:rsidP="00132F1E">
      <w:r>
        <w:separator/>
      </w:r>
    </w:p>
  </w:footnote>
  <w:footnote w:type="continuationSeparator" w:id="0">
    <w:p w:rsidR="00015DD5" w:rsidRDefault="00015DD5" w:rsidP="0013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F1"/>
    <w:rsid w:val="00000EA3"/>
    <w:rsid w:val="00015DD5"/>
    <w:rsid w:val="00061028"/>
    <w:rsid w:val="00073C8E"/>
    <w:rsid w:val="000B5288"/>
    <w:rsid w:val="000C0021"/>
    <w:rsid w:val="000F4B66"/>
    <w:rsid w:val="000F5AD6"/>
    <w:rsid w:val="001008BA"/>
    <w:rsid w:val="0012111D"/>
    <w:rsid w:val="001247CB"/>
    <w:rsid w:val="00132F1E"/>
    <w:rsid w:val="0014510D"/>
    <w:rsid w:val="00157478"/>
    <w:rsid w:val="00191D79"/>
    <w:rsid w:val="001C6742"/>
    <w:rsid w:val="001E669C"/>
    <w:rsid w:val="002262FA"/>
    <w:rsid w:val="00260E24"/>
    <w:rsid w:val="002A12E3"/>
    <w:rsid w:val="002E03CC"/>
    <w:rsid w:val="00380C12"/>
    <w:rsid w:val="00381BE2"/>
    <w:rsid w:val="003A5601"/>
    <w:rsid w:val="00426711"/>
    <w:rsid w:val="00436A99"/>
    <w:rsid w:val="00457D7B"/>
    <w:rsid w:val="00473A08"/>
    <w:rsid w:val="004926DD"/>
    <w:rsid w:val="0054020E"/>
    <w:rsid w:val="00551FC4"/>
    <w:rsid w:val="00577CD5"/>
    <w:rsid w:val="005B5C38"/>
    <w:rsid w:val="005B7687"/>
    <w:rsid w:val="006A5CF1"/>
    <w:rsid w:val="006B1182"/>
    <w:rsid w:val="006B6D1F"/>
    <w:rsid w:val="006C38DB"/>
    <w:rsid w:val="006E0C8D"/>
    <w:rsid w:val="006F0718"/>
    <w:rsid w:val="007232C9"/>
    <w:rsid w:val="00763562"/>
    <w:rsid w:val="00791407"/>
    <w:rsid w:val="007A3A5A"/>
    <w:rsid w:val="007E2687"/>
    <w:rsid w:val="00801886"/>
    <w:rsid w:val="00802271"/>
    <w:rsid w:val="00805F09"/>
    <w:rsid w:val="00806AD9"/>
    <w:rsid w:val="00811637"/>
    <w:rsid w:val="00812228"/>
    <w:rsid w:val="008500FA"/>
    <w:rsid w:val="008507B1"/>
    <w:rsid w:val="00877081"/>
    <w:rsid w:val="00881031"/>
    <w:rsid w:val="008C5A39"/>
    <w:rsid w:val="008E4B8D"/>
    <w:rsid w:val="009215E9"/>
    <w:rsid w:val="009269B4"/>
    <w:rsid w:val="009713EA"/>
    <w:rsid w:val="009D5095"/>
    <w:rsid w:val="00A20822"/>
    <w:rsid w:val="00A2796F"/>
    <w:rsid w:val="00A42CD9"/>
    <w:rsid w:val="00A456D0"/>
    <w:rsid w:val="00AB6B44"/>
    <w:rsid w:val="00B36B06"/>
    <w:rsid w:val="00B62D3B"/>
    <w:rsid w:val="00B75CED"/>
    <w:rsid w:val="00B96FFB"/>
    <w:rsid w:val="00BC34BC"/>
    <w:rsid w:val="00BE0698"/>
    <w:rsid w:val="00C04C77"/>
    <w:rsid w:val="00C64296"/>
    <w:rsid w:val="00C8602C"/>
    <w:rsid w:val="00CB727C"/>
    <w:rsid w:val="00CD016E"/>
    <w:rsid w:val="00CD626B"/>
    <w:rsid w:val="00D0328C"/>
    <w:rsid w:val="00D2184C"/>
    <w:rsid w:val="00DA6C68"/>
    <w:rsid w:val="00DE022D"/>
    <w:rsid w:val="00DF19DA"/>
    <w:rsid w:val="00E203E8"/>
    <w:rsid w:val="00E22753"/>
    <w:rsid w:val="00E24F19"/>
    <w:rsid w:val="00E26B88"/>
    <w:rsid w:val="00E879DD"/>
    <w:rsid w:val="00EA03FB"/>
    <w:rsid w:val="00ED5227"/>
    <w:rsid w:val="00EE3AD4"/>
    <w:rsid w:val="00EF0BBD"/>
    <w:rsid w:val="00EF1A61"/>
    <w:rsid w:val="00EF79D7"/>
    <w:rsid w:val="00F977DB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32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32F1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32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32F1E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457D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57D7B"/>
    <w:rPr>
      <w:rFonts w:cs="Times New Roman"/>
      <w:sz w:val="18"/>
      <w:szCs w:val="18"/>
    </w:rPr>
  </w:style>
  <w:style w:type="table" w:styleId="a6">
    <w:name w:val="Table Grid"/>
    <w:basedOn w:val="a1"/>
    <w:uiPriority w:val="99"/>
    <w:locked/>
    <w:rsid w:val="000B528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rsid w:val="0006102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32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32F1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32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32F1E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457D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57D7B"/>
    <w:rPr>
      <w:rFonts w:cs="Times New Roman"/>
      <w:sz w:val="18"/>
      <w:szCs w:val="18"/>
    </w:rPr>
  </w:style>
  <w:style w:type="table" w:styleId="a6">
    <w:name w:val="Table Grid"/>
    <w:basedOn w:val="a1"/>
    <w:uiPriority w:val="99"/>
    <w:locked/>
    <w:rsid w:val="000B528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rsid w:val="0006102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3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0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jwk</cp:lastModifiedBy>
  <cp:revision>4</cp:revision>
  <dcterms:created xsi:type="dcterms:W3CDTF">2017-09-29T02:08:00Z</dcterms:created>
  <dcterms:modified xsi:type="dcterms:W3CDTF">2017-09-29T08:43:00Z</dcterms:modified>
</cp:coreProperties>
</file>