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750" w:lineRule="atLeast"/>
        <w:ind w:left="0" w:right="0"/>
        <w:jc w:val="center"/>
        <w:rPr>
          <w:b/>
          <w:bCs w:val="0"/>
          <w:color w:val="auto"/>
          <w:sz w:val="32"/>
          <w:szCs w:val="32"/>
        </w:rPr>
      </w:pPr>
      <w:r>
        <w:rPr>
          <w:b/>
          <w:bCs w:val="0"/>
          <w:color w:val="auto"/>
          <w:sz w:val="32"/>
          <w:szCs w:val="32"/>
        </w:rPr>
        <w:t>（首次登录必看）高校邦课程操作指引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525"/>
        <w:jc w:val="left"/>
        <w:rPr>
          <w:rFonts w:ascii="Hiragino Sans GB" w:hAnsi="Hiragino Sans GB" w:eastAsia="Hiragino Sans GB" w:cs="Hiragino Sans GB"/>
          <w:b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一、学生登录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“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安徽电子信息职业技术学院在线学习平台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”（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ahdy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.gaoxiaobang.com）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。建议使用非IE浏览器，推荐使用谷歌、百度、360浏览器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QQ浏览器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525"/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25"/>
          <w:szCs w:val="25"/>
          <w:shd w:val="clear" w:fill="FFFFFF"/>
        </w:rPr>
        <w:drawing>
          <wp:inline distT="0" distB="0" distL="114300" distR="114300">
            <wp:extent cx="5095240" cy="2266315"/>
            <wp:effectExtent l="0" t="0" r="10160" b="635"/>
            <wp:docPr id="10" name="图片 10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25"/>
          <w:szCs w:val="25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二、登录、注册流程：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rPr>
          <w:rFonts w:hint="default" w:ascii="Hiragino Sans GB" w:hAnsi="Hiragino Sans GB" w:eastAsia="Hiragino Sans GB" w:cs="Hiragino Sans GB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1.学生需要登录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““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安徽电子信息职业技术学院在线学习平台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”（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ahdy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.gaoxiaobang.com）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点击右上角登录、注册按钮（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首次登录需注册，已注册可直接登录学习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</w:rPr>
      </w:pPr>
      <w:r>
        <w:drawing>
          <wp:inline distT="0" distB="0" distL="114300" distR="114300">
            <wp:extent cx="5262245" cy="2676525"/>
            <wp:effectExtent l="0" t="0" r="14605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58667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2.点击注册后，根据提示，填写相应信息，完成注册和认证后，即可登录学习。详细步骤如下：（信息填写——输入密码——注册成功）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"http://gxb-file.oss-cn-beijing.aliyuncs.com/uploads/rich_attach/e9b4d407a3a0459c8a7eb8fb313d0632.png" \* MERGEFORMATINET </w:instrTex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4953000" cy="3277235"/>
            <wp:effectExtent l="0" t="0" r="0" b="1841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277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58667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86673"/>
          <w:spacing w:val="0"/>
          <w:sz w:val="18"/>
          <w:szCs w:val="18"/>
          <w:shd w:val="clear" w:fill="FFFFFF"/>
        </w:rPr>
        <w:t>（</w:t>
      </w:r>
      <w:r>
        <w:rPr>
          <w:rStyle w:val="5"/>
          <w:rFonts w:hint="eastAsia" w:ascii="宋体" w:hAnsi="宋体" w:eastAsia="宋体" w:cs="宋体"/>
          <w:i w:val="0"/>
          <w:caps w:val="0"/>
          <w:color w:val="586673"/>
          <w:spacing w:val="0"/>
          <w:sz w:val="21"/>
          <w:szCs w:val="21"/>
          <w:shd w:val="clear" w:fill="FFFFFF"/>
        </w:rPr>
        <w:t>2.1</w:t>
      </w:r>
      <w:r>
        <w:rPr>
          <w:rStyle w:val="5"/>
          <w:rFonts w:hint="eastAsia" w:ascii="宋体" w:hAnsi="宋体" w:eastAsia="宋体" w:cs="宋体"/>
          <w:i w:val="0"/>
          <w:caps w:val="0"/>
          <w:color w:val="586673"/>
          <w:spacing w:val="0"/>
          <w:sz w:val="18"/>
          <w:szCs w:val="18"/>
          <w:shd w:val="clear" w:fill="FFFFFF"/>
        </w:rPr>
        <w:t>信息填写）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right="0"/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"http://gxb-file.oss-cn-beijing.aliyuncs.com/uploads/rich_attach/7898411423884b028c73e559a0e9d317.png" \* MERGEFORMATINET </w:instrTex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029200" cy="4886325"/>
            <wp:effectExtent l="0" t="0" r="0" b="952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58667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center"/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86673"/>
          <w:spacing w:val="0"/>
          <w:sz w:val="18"/>
          <w:szCs w:val="18"/>
          <w:shd w:val="clear" w:fill="FFFFFF"/>
        </w:rPr>
        <w:t>（</w:t>
      </w:r>
      <w:r>
        <w:rPr>
          <w:rStyle w:val="5"/>
          <w:rFonts w:hint="eastAsia" w:ascii="宋体" w:hAnsi="宋体" w:eastAsia="宋体" w:cs="宋体"/>
          <w:i w:val="0"/>
          <w:caps w:val="0"/>
          <w:color w:val="586673"/>
          <w:spacing w:val="0"/>
          <w:sz w:val="21"/>
          <w:szCs w:val="21"/>
          <w:shd w:val="clear" w:fill="FFFFFF"/>
        </w:rPr>
        <w:t>2.2</w:t>
      </w:r>
      <w:r>
        <w:rPr>
          <w:rStyle w:val="5"/>
          <w:rFonts w:hint="eastAsia" w:ascii="宋体" w:hAnsi="宋体" w:eastAsia="宋体" w:cs="宋体"/>
          <w:i w:val="0"/>
          <w:caps w:val="0"/>
          <w:color w:val="586673"/>
          <w:spacing w:val="0"/>
          <w:sz w:val="18"/>
          <w:szCs w:val="18"/>
          <w:shd w:val="clear" w:fill="FFFFFF"/>
        </w:rPr>
        <w:t>输入密码——后期登录时使用）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"http://gxb-file.oss-cn-beijing.aliyuncs.com/uploads/rich_attach/148250158d2d4837943b9c19e266887c.png" \* MERGEFORMATINET </w:instrTex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4848225" cy="539115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（2.3注册成功，填写认证信息：学校，学号，姓名）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right="0"/>
        <w:textAlignment w:val="top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default" w:ascii="Hiragino Sans GB" w:hAnsi="Hiragino Sans GB" w:eastAsia="Hiragino Sans GB" w:cs="Hiragino Sans GB"/>
          <w:b/>
          <w:bCs w:val="0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完成以上步骤即可在“我的学习”——“我的课程”中，查看需要学习的课程。在操作过程中如有疑问可以联系平台右侧“在线客服”进行咨询，或者联系4006400770（qq公众号），我们的客服全天16小时在线为同学们解决任何学习问题，或加群 106531253进行交流学习。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                                                        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 ——高校邦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D3F43"/>
    <w:rsid w:val="0B7D483F"/>
    <w:rsid w:val="159D6F06"/>
    <w:rsid w:val="235D3F43"/>
    <w:rsid w:val="296F358D"/>
    <w:rsid w:val="37BD2EEA"/>
    <w:rsid w:val="44B60085"/>
    <w:rsid w:val="532D2C84"/>
    <w:rsid w:val="562D1CC0"/>
    <w:rsid w:val="5CE305C4"/>
    <w:rsid w:val="71D60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2016-10-09T02:04:00Z</dcterms:created>
  <dc:creator>Administrator</dc:creator>
  <cp:lastModifiedBy>Administrator</cp:lastModifiedBy>
  <dcterms:modified xsi:type="dcterms:W3CDTF">2017-05-10T01:04:29Z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